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2C" w:rsidRDefault="003F572C" w:rsidP="003F572C">
      <w:pPr>
        <w:spacing w:beforeLines="50" w:before="120" w:afterLines="50" w:after="120"/>
        <w:ind w:firstLineChars="66" w:firstLine="139"/>
        <w:rPr>
          <w:rFonts w:ascii="等线" w:eastAsia="等线" w:hAnsi="等线" w:cs="Times New Roman"/>
          <w:b/>
          <w:sz w:val="36"/>
          <w:szCs w:val="36"/>
        </w:rPr>
      </w:pPr>
      <w:r>
        <w:rPr>
          <w:noProof/>
        </w:rPr>
        <w:drawing>
          <wp:inline distT="0" distB="0" distL="0" distR="0" wp14:anchorId="721224EA" wp14:editId="3D1F29DB">
            <wp:extent cx="365331" cy="367842"/>
            <wp:effectExtent l="0" t="0" r="7620" b="5080"/>
            <wp:docPr id="1" name="图片 1" descr="http://www.whu.edu.cn/_mediafile/whu/2015/02/06/2dmsg9ycj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hu.edu.cn/_mediafile/whu/2015/02/06/2dmsg9ycj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331" cy="367842"/>
                    </a:xfrm>
                    <a:prstGeom prst="rect">
                      <a:avLst/>
                    </a:prstGeom>
                    <a:noFill/>
                    <a:ln>
                      <a:noFill/>
                    </a:ln>
                  </pic:spPr>
                </pic:pic>
              </a:graphicData>
            </a:graphic>
          </wp:inline>
        </w:drawing>
      </w:r>
      <w:r>
        <w:rPr>
          <w:noProof/>
        </w:rPr>
        <w:drawing>
          <wp:inline distT="0" distB="0" distL="0" distR="0" wp14:anchorId="6F959258" wp14:editId="581C275D">
            <wp:extent cx="1302229" cy="359415"/>
            <wp:effectExtent l="0" t="0" r="0" b="2540"/>
            <wp:docPr id="2" name="图片 2" descr="http://www.whu.edu.cn/_mediafile/whu/2015/02/06/2jpoq5lc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u.edu.cn/_mediafile/whu/2015/02/06/2jpoq5lc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446" cy="378519"/>
                    </a:xfrm>
                    <a:prstGeom prst="rect">
                      <a:avLst/>
                    </a:prstGeom>
                    <a:noFill/>
                    <a:ln>
                      <a:noFill/>
                    </a:ln>
                  </pic:spPr>
                </pic:pic>
              </a:graphicData>
            </a:graphic>
          </wp:inline>
        </w:drawing>
      </w:r>
    </w:p>
    <w:p w:rsidR="003F572C" w:rsidRPr="0084011C" w:rsidRDefault="003F572C" w:rsidP="003F572C">
      <w:pPr>
        <w:spacing w:beforeLines="50" w:before="120" w:afterLines="50" w:after="120"/>
        <w:ind w:firstLineChars="66" w:firstLine="238"/>
        <w:jc w:val="center"/>
        <w:rPr>
          <w:rFonts w:ascii="等线" w:eastAsia="等线" w:hAnsi="等线" w:cs="Times New Roman"/>
          <w:b/>
          <w:sz w:val="36"/>
          <w:szCs w:val="36"/>
        </w:rPr>
      </w:pPr>
      <w:r>
        <w:rPr>
          <w:rFonts w:ascii="等线" w:eastAsia="等线" w:hAnsi="等线" w:cs="Times New Roman" w:hint="eastAsia"/>
          <w:b/>
          <w:sz w:val="36"/>
          <w:szCs w:val="36"/>
        </w:rPr>
        <w:t>动力与机械学院</w:t>
      </w:r>
    </w:p>
    <w:p w:rsidR="003566E7" w:rsidRPr="003F572C" w:rsidRDefault="003B3279" w:rsidP="00CB3F83">
      <w:pPr>
        <w:spacing w:line="360" w:lineRule="auto"/>
        <w:jc w:val="center"/>
        <w:rPr>
          <w:rFonts w:ascii="黑体" w:eastAsia="黑体" w:hAnsi="黑体" w:cs="Times New Roman"/>
          <w:b/>
          <w:color w:val="000000" w:themeColor="text1"/>
          <w:sz w:val="36"/>
          <w:szCs w:val="36"/>
        </w:rPr>
      </w:pPr>
      <w:r w:rsidRPr="003F572C">
        <w:rPr>
          <w:rFonts w:ascii="黑体" w:eastAsia="黑体" w:hAnsi="黑体" w:cs="Times New Roman" w:hint="eastAsia"/>
          <w:b/>
          <w:color w:val="000000" w:themeColor="text1"/>
          <w:sz w:val="36"/>
          <w:szCs w:val="36"/>
        </w:rPr>
        <w:t>大型仪器设备管理</w:t>
      </w:r>
      <w:r w:rsidR="00F92166" w:rsidRPr="003F572C">
        <w:rPr>
          <w:rFonts w:ascii="黑体" w:eastAsia="黑体" w:hAnsi="黑体" w:cs="Times New Roman" w:hint="eastAsia"/>
          <w:b/>
          <w:color w:val="000000" w:themeColor="text1"/>
          <w:sz w:val="36"/>
          <w:szCs w:val="36"/>
        </w:rPr>
        <w:t>、</w:t>
      </w:r>
      <w:r w:rsidR="009878E8" w:rsidRPr="003F572C">
        <w:rPr>
          <w:rFonts w:ascii="黑体" w:eastAsia="黑体" w:hAnsi="黑体" w:cs="Times New Roman" w:hint="eastAsia"/>
          <w:b/>
          <w:color w:val="000000" w:themeColor="text1"/>
          <w:sz w:val="36"/>
          <w:szCs w:val="36"/>
        </w:rPr>
        <w:t>使用</w:t>
      </w:r>
      <w:r w:rsidR="00F92166" w:rsidRPr="003F572C">
        <w:rPr>
          <w:rFonts w:ascii="黑体" w:eastAsia="黑体" w:hAnsi="黑体" w:cs="Times New Roman" w:hint="eastAsia"/>
          <w:b/>
          <w:color w:val="000000" w:themeColor="text1"/>
          <w:sz w:val="36"/>
          <w:szCs w:val="36"/>
        </w:rPr>
        <w:t>与</w:t>
      </w:r>
      <w:r w:rsidR="00A86869" w:rsidRPr="003F572C">
        <w:rPr>
          <w:rFonts w:ascii="黑体" w:eastAsia="黑体" w:hAnsi="黑体" w:cs="Times New Roman" w:hint="eastAsia"/>
          <w:b/>
          <w:color w:val="000000" w:themeColor="text1"/>
          <w:sz w:val="36"/>
          <w:szCs w:val="36"/>
        </w:rPr>
        <w:t>考核</w:t>
      </w:r>
      <w:r w:rsidR="00F92166" w:rsidRPr="003F572C">
        <w:rPr>
          <w:rFonts w:ascii="黑体" w:eastAsia="黑体" w:hAnsi="黑体" w:cs="Times New Roman" w:hint="eastAsia"/>
          <w:b/>
          <w:color w:val="000000" w:themeColor="text1"/>
          <w:sz w:val="36"/>
          <w:szCs w:val="36"/>
        </w:rPr>
        <w:t>实施办法</w:t>
      </w:r>
    </w:p>
    <w:p w:rsidR="00A86869" w:rsidRDefault="00A53F68" w:rsidP="003F572C">
      <w:pPr>
        <w:spacing w:line="360" w:lineRule="auto"/>
        <w:ind w:firstLineChars="200" w:firstLine="560"/>
        <w:jc w:val="center"/>
        <w:rPr>
          <w:rFonts w:asciiTheme="majorEastAsia" w:eastAsiaTheme="majorEastAsia" w:hAnsiTheme="majorEastAsia" w:cs="仿宋_GB2312"/>
          <w:color w:val="000000" w:themeColor="text1"/>
          <w:sz w:val="28"/>
          <w:szCs w:val="28"/>
        </w:rPr>
      </w:pPr>
      <w:r w:rsidRPr="003F572C">
        <w:rPr>
          <w:rFonts w:asciiTheme="majorEastAsia" w:eastAsiaTheme="majorEastAsia" w:hAnsiTheme="majorEastAsia" w:cs="仿宋_GB2312" w:hint="eastAsia"/>
          <w:color w:val="000000" w:themeColor="text1"/>
          <w:sz w:val="28"/>
          <w:szCs w:val="28"/>
        </w:rPr>
        <w:t>(</w:t>
      </w:r>
      <w:r w:rsidR="003F572C" w:rsidRPr="003F572C">
        <w:rPr>
          <w:rFonts w:asciiTheme="majorEastAsia" w:eastAsiaTheme="majorEastAsia" w:hAnsiTheme="majorEastAsia" w:cs="仿宋_GB2312" w:hint="eastAsia"/>
          <w:color w:val="000000" w:themeColor="text1"/>
          <w:sz w:val="28"/>
          <w:szCs w:val="28"/>
        </w:rPr>
        <w:t>征求意见稿</w:t>
      </w:r>
      <w:r w:rsidRPr="003F572C">
        <w:rPr>
          <w:rFonts w:asciiTheme="majorEastAsia" w:eastAsiaTheme="majorEastAsia" w:hAnsiTheme="majorEastAsia" w:cs="仿宋_GB2312" w:hint="eastAsia"/>
          <w:color w:val="000000" w:themeColor="text1"/>
          <w:sz w:val="28"/>
          <w:szCs w:val="28"/>
        </w:rPr>
        <w:t>)</w:t>
      </w:r>
    </w:p>
    <w:p w:rsidR="003F572C" w:rsidRPr="003F572C" w:rsidRDefault="003F572C" w:rsidP="00CB3F83">
      <w:pPr>
        <w:spacing w:line="360" w:lineRule="auto"/>
        <w:ind w:firstLineChars="200" w:firstLine="560"/>
        <w:jc w:val="center"/>
        <w:rPr>
          <w:rFonts w:asciiTheme="majorEastAsia" w:eastAsiaTheme="majorEastAsia" w:hAnsiTheme="majorEastAsia" w:cs="仿宋_GB2312"/>
          <w:color w:val="000000" w:themeColor="text1"/>
          <w:sz w:val="28"/>
          <w:szCs w:val="28"/>
        </w:rPr>
      </w:pPr>
    </w:p>
    <w:p w:rsidR="00A86869" w:rsidRPr="003F572C" w:rsidRDefault="00A86869" w:rsidP="00346E7D">
      <w:pPr>
        <w:spacing w:line="360" w:lineRule="auto"/>
        <w:ind w:firstLineChars="200" w:firstLine="560"/>
        <w:rPr>
          <w:rFonts w:ascii="仿宋_GB2312" w:eastAsia="仿宋_GB2312" w:hAnsiTheme="majorEastAsia" w:cs="仿宋_GB2312"/>
          <w:color w:val="000000" w:themeColor="text1"/>
          <w:sz w:val="28"/>
          <w:szCs w:val="28"/>
        </w:rPr>
      </w:pPr>
      <w:r w:rsidRPr="003F572C">
        <w:rPr>
          <w:rFonts w:ascii="仿宋_GB2312" w:eastAsia="仿宋_GB2312" w:hAnsiTheme="majorEastAsia" w:cs="仿宋_GB2312" w:hint="eastAsia"/>
          <w:color w:val="000000" w:themeColor="text1"/>
          <w:sz w:val="28"/>
          <w:szCs w:val="28"/>
        </w:rPr>
        <w:t>为加强动力与机械学院大型仪器设备管理，促进大型仪器设备开放共享，提高大型仪器设备的使用效益，</w:t>
      </w:r>
      <w:r w:rsidR="00977232" w:rsidRPr="003F572C">
        <w:rPr>
          <w:rFonts w:ascii="仿宋_GB2312" w:eastAsia="仿宋_GB2312" w:hAnsiTheme="majorEastAsia" w:cs="仿宋_GB2312" w:hint="eastAsia"/>
          <w:color w:val="000000" w:themeColor="text1"/>
          <w:sz w:val="28"/>
          <w:szCs w:val="28"/>
        </w:rPr>
        <w:t>根据《武汉大学仪器设备管理办法》(武大设字[2014]7号)、《武汉大学大型仪器设备效益考核暂行办法》(武大设字[2014]8号)、《武汉大学大型仪器设备管理实施细则》(武大设字[2014]9号)文件精神</w:t>
      </w:r>
      <w:r w:rsidRPr="003F572C">
        <w:rPr>
          <w:rFonts w:ascii="仿宋_GB2312" w:eastAsia="仿宋_GB2312" w:hAnsiTheme="majorEastAsia" w:hint="eastAsia"/>
          <w:color w:val="000000" w:themeColor="text1"/>
          <w:sz w:val="28"/>
          <w:szCs w:val="28"/>
        </w:rPr>
        <w:t>，特制定本实施办法。</w:t>
      </w:r>
    </w:p>
    <w:p w:rsidR="00A44437" w:rsidRPr="003F572C" w:rsidRDefault="00A44437" w:rsidP="007E2D91">
      <w:pPr>
        <w:snapToGrid w:val="0"/>
        <w:spacing w:before="240" w:line="360" w:lineRule="auto"/>
        <w:jc w:val="center"/>
        <w:rPr>
          <w:rFonts w:ascii="Times New Roman" w:eastAsia="黑体" w:hAnsi="Times New Roman"/>
          <w:b/>
          <w:bCs/>
          <w:color w:val="000000" w:themeColor="text1"/>
          <w:sz w:val="30"/>
          <w:szCs w:val="30"/>
        </w:rPr>
      </w:pPr>
      <w:r w:rsidRPr="003F572C">
        <w:rPr>
          <w:rFonts w:ascii="Times New Roman" w:eastAsia="黑体" w:hAnsi="Times New Roman" w:hint="eastAsia"/>
          <w:b/>
          <w:bCs/>
          <w:color w:val="000000" w:themeColor="text1"/>
          <w:sz w:val="30"/>
          <w:szCs w:val="30"/>
        </w:rPr>
        <w:t>一、</w:t>
      </w:r>
      <w:r w:rsidR="001C6C98" w:rsidRPr="003F572C">
        <w:rPr>
          <w:rFonts w:ascii="Times New Roman" w:eastAsia="黑体" w:hAnsi="Times New Roman" w:hint="eastAsia"/>
          <w:b/>
          <w:bCs/>
          <w:color w:val="000000" w:themeColor="text1"/>
          <w:sz w:val="30"/>
          <w:szCs w:val="30"/>
        </w:rPr>
        <w:t>大型仪器设备管理</w:t>
      </w:r>
    </w:p>
    <w:p w:rsidR="00A44437" w:rsidRPr="003F572C" w:rsidRDefault="001C6C98" w:rsidP="00346E7D">
      <w:pPr>
        <w:spacing w:line="360" w:lineRule="auto"/>
        <w:ind w:firstLineChars="200" w:firstLine="562"/>
        <w:rPr>
          <w:rFonts w:ascii="仿宋_GB2312" w:eastAsia="仿宋_GB2312" w:hAnsiTheme="majorEastAsia" w:cs="仿宋_GB2312"/>
          <w:color w:val="000000" w:themeColor="text1"/>
          <w:sz w:val="28"/>
          <w:szCs w:val="28"/>
        </w:rPr>
      </w:pPr>
      <w:r w:rsidRPr="003F572C">
        <w:rPr>
          <w:rFonts w:ascii="仿宋_GB2312" w:eastAsia="仿宋_GB2312" w:hAnsiTheme="majorEastAsia" w:cs="仿宋_GB2312" w:hint="eastAsia"/>
          <w:b/>
          <w:color w:val="000000" w:themeColor="text1"/>
          <w:sz w:val="28"/>
          <w:szCs w:val="28"/>
        </w:rPr>
        <w:t>第一条</w:t>
      </w:r>
      <w:r w:rsidRPr="003F572C">
        <w:rPr>
          <w:rFonts w:ascii="仿宋_GB2312" w:eastAsia="仿宋_GB2312" w:hAnsiTheme="majorEastAsia" w:cs="仿宋_GB2312" w:hint="eastAsia"/>
          <w:color w:val="000000" w:themeColor="text1"/>
          <w:sz w:val="28"/>
          <w:szCs w:val="28"/>
        </w:rPr>
        <w:t xml:space="preserve"> </w:t>
      </w:r>
      <w:r w:rsidR="00346E7D" w:rsidRPr="003F572C">
        <w:rPr>
          <w:rFonts w:ascii="仿宋_GB2312" w:eastAsia="仿宋_GB2312" w:hAnsiTheme="majorEastAsia" w:cs="仿宋_GB2312" w:hint="eastAsia"/>
          <w:color w:val="000000" w:themeColor="text1"/>
          <w:sz w:val="28"/>
          <w:szCs w:val="28"/>
        </w:rPr>
        <w:t>大型</w:t>
      </w:r>
      <w:r w:rsidRPr="003F572C">
        <w:rPr>
          <w:rFonts w:ascii="仿宋_GB2312" w:eastAsia="仿宋_GB2312" w:hAnsiTheme="majorEastAsia" w:cs="仿宋_GB2312" w:hint="eastAsia"/>
          <w:color w:val="000000" w:themeColor="text1"/>
          <w:sz w:val="28"/>
          <w:szCs w:val="28"/>
        </w:rPr>
        <w:t>仪器设备管理贯彻“分级管理、管用结合、责任到人”的原则，保证仪器设备的安全完整；优化仪器设备资源的配置，提高使用效益；实现管理科学规范，更好地为教学、科研服务。</w:t>
      </w:r>
    </w:p>
    <w:p w:rsidR="001C6C98" w:rsidRPr="003F572C" w:rsidRDefault="001C6C98" w:rsidP="00346E7D">
      <w:pPr>
        <w:spacing w:line="360" w:lineRule="auto"/>
        <w:ind w:firstLineChars="200" w:firstLine="562"/>
        <w:rPr>
          <w:rFonts w:ascii="仿宋_GB2312" w:eastAsia="仿宋_GB2312" w:hAnsiTheme="majorEastAsia" w:cs="仿宋_GB2312"/>
          <w:color w:val="000000" w:themeColor="text1"/>
          <w:sz w:val="28"/>
          <w:szCs w:val="28"/>
        </w:rPr>
      </w:pPr>
      <w:r w:rsidRPr="003F572C">
        <w:rPr>
          <w:rFonts w:ascii="仿宋_GB2312" w:eastAsia="仿宋_GB2312" w:hAnsiTheme="majorEastAsia" w:cs="仿宋_GB2312" w:hint="eastAsia"/>
          <w:b/>
          <w:color w:val="000000" w:themeColor="text1"/>
          <w:sz w:val="28"/>
          <w:szCs w:val="28"/>
        </w:rPr>
        <w:t>第二条</w:t>
      </w:r>
      <w:r w:rsidRPr="003F572C">
        <w:rPr>
          <w:rFonts w:ascii="仿宋_GB2312" w:eastAsia="仿宋_GB2312" w:hAnsiTheme="majorEastAsia" w:cs="仿宋_GB2312" w:hint="eastAsia"/>
          <w:color w:val="000000" w:themeColor="text1"/>
          <w:sz w:val="28"/>
          <w:szCs w:val="28"/>
        </w:rPr>
        <w:t xml:space="preserve"> 学院作为仪器设备二级管理部门，由学院分管领导统筹本单位的仪器设备管理工作，选派</w:t>
      </w:r>
      <w:r w:rsidR="00346E7D" w:rsidRPr="003F572C">
        <w:rPr>
          <w:rFonts w:ascii="仿宋_GB2312" w:eastAsia="仿宋_GB2312" w:hAnsiTheme="majorEastAsia" w:cs="仿宋_GB2312" w:hint="eastAsia"/>
          <w:color w:val="000000" w:themeColor="text1"/>
          <w:sz w:val="28"/>
          <w:szCs w:val="28"/>
        </w:rPr>
        <w:t>相关</w:t>
      </w:r>
      <w:r w:rsidRPr="003F572C">
        <w:rPr>
          <w:rFonts w:ascii="仿宋_GB2312" w:eastAsia="仿宋_GB2312" w:hAnsiTheme="majorEastAsia" w:cs="仿宋_GB2312" w:hint="eastAsia"/>
          <w:color w:val="000000" w:themeColor="text1"/>
          <w:sz w:val="28"/>
          <w:szCs w:val="28"/>
        </w:rPr>
        <w:t>人员负责仪器设备具体的管理工作。</w:t>
      </w:r>
      <w:r w:rsidR="00CD79DB" w:rsidRPr="003F572C">
        <w:rPr>
          <w:rFonts w:ascii="仿宋_GB2312" w:eastAsia="仿宋_GB2312" w:hAnsiTheme="majorEastAsia" w:cs="仿宋_GB2312" w:hint="eastAsia"/>
          <w:color w:val="000000" w:themeColor="text1"/>
          <w:sz w:val="28"/>
          <w:szCs w:val="28"/>
        </w:rPr>
        <w:t>学院大型仪器设备管理、使用与考核组织机构如下：</w:t>
      </w:r>
    </w:p>
    <w:p w:rsidR="009D6BB0" w:rsidRPr="003F572C" w:rsidRDefault="00CD79DB" w:rsidP="009D6BB0">
      <w:pPr>
        <w:spacing w:line="360" w:lineRule="auto"/>
        <w:ind w:firstLineChars="200" w:firstLine="420"/>
        <w:jc w:val="center"/>
        <w:rPr>
          <w:color w:val="000000" w:themeColor="text1"/>
        </w:rPr>
      </w:pPr>
      <w:r w:rsidRPr="003F572C">
        <w:rPr>
          <w:color w:val="000000" w:themeColor="text1"/>
        </w:rPr>
        <w:object w:dxaOrig="7558" w:dyaOrig="3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180.6pt" o:ole="">
            <v:imagedata r:id="rId9" o:title=""/>
          </v:shape>
          <o:OLEObject Type="Embed" ProgID="Visio.Drawing.11" ShapeID="_x0000_i1025" DrawAspect="Content" ObjectID="_1586415646" r:id="rId10"/>
        </w:object>
      </w:r>
    </w:p>
    <w:p w:rsidR="00A53F68" w:rsidRPr="003F572C" w:rsidRDefault="00A53F68" w:rsidP="00A53F68">
      <w:pPr>
        <w:spacing w:line="360" w:lineRule="auto"/>
        <w:ind w:firstLineChars="200" w:firstLine="480"/>
        <w:jc w:val="center"/>
        <w:rPr>
          <w:rFonts w:asciiTheme="minorEastAsia" w:hAnsiTheme="minorEastAsia" w:cs="仿宋_GB2312"/>
          <w:color w:val="000000" w:themeColor="text1"/>
          <w:sz w:val="24"/>
          <w:szCs w:val="24"/>
        </w:rPr>
      </w:pPr>
      <w:r w:rsidRPr="003F572C">
        <w:rPr>
          <w:rFonts w:asciiTheme="minorEastAsia" w:hAnsiTheme="minorEastAsia" w:hint="eastAsia"/>
          <w:color w:val="000000" w:themeColor="text1"/>
          <w:sz w:val="24"/>
          <w:szCs w:val="24"/>
        </w:rPr>
        <w:t>动力与机械学院</w:t>
      </w:r>
      <w:r w:rsidRPr="003F572C">
        <w:rPr>
          <w:rFonts w:asciiTheme="minorEastAsia" w:hAnsiTheme="minorEastAsia" w:cs="仿宋_GB2312" w:hint="eastAsia"/>
          <w:color w:val="000000" w:themeColor="text1"/>
          <w:sz w:val="24"/>
          <w:szCs w:val="24"/>
        </w:rPr>
        <w:t>大型仪器设备</w:t>
      </w:r>
      <w:r w:rsidRPr="003F572C">
        <w:rPr>
          <w:rFonts w:asciiTheme="minorEastAsia" w:hAnsiTheme="minorEastAsia" w:hint="eastAsia"/>
          <w:color w:val="000000" w:themeColor="text1"/>
          <w:sz w:val="24"/>
          <w:szCs w:val="24"/>
        </w:rPr>
        <w:t>管理、使用与考核组织机构</w:t>
      </w:r>
    </w:p>
    <w:p w:rsidR="001C6C98" w:rsidRPr="003F572C" w:rsidRDefault="001C6C98" w:rsidP="00CD79DB">
      <w:pPr>
        <w:snapToGrid w:val="0"/>
        <w:spacing w:line="460" w:lineRule="exact"/>
        <w:ind w:firstLineChars="200" w:firstLine="562"/>
        <w:rPr>
          <w:rFonts w:ascii="仿宋_GB2312" w:eastAsia="仿宋_GB2312" w:hAnsi="仿宋" w:cs="Times New Roman"/>
          <w:color w:val="000000" w:themeColor="text1"/>
          <w:sz w:val="28"/>
          <w:szCs w:val="28"/>
        </w:rPr>
      </w:pPr>
      <w:r w:rsidRPr="003F572C">
        <w:rPr>
          <w:rFonts w:ascii="仿宋_GB2312" w:eastAsia="仿宋_GB2312" w:hAnsi="仿宋" w:cs="宋体" w:hint="eastAsia"/>
          <w:b/>
          <w:bCs/>
          <w:color w:val="000000" w:themeColor="text1"/>
          <w:sz w:val="28"/>
          <w:szCs w:val="28"/>
        </w:rPr>
        <w:lastRenderedPageBreak/>
        <w:t>第</w:t>
      </w:r>
      <w:r w:rsidR="00CD79DB" w:rsidRPr="003F572C">
        <w:rPr>
          <w:rFonts w:ascii="仿宋_GB2312" w:eastAsia="仿宋_GB2312" w:hAnsi="仿宋" w:cs="宋体" w:hint="eastAsia"/>
          <w:b/>
          <w:bCs/>
          <w:color w:val="000000" w:themeColor="text1"/>
          <w:sz w:val="28"/>
          <w:szCs w:val="28"/>
        </w:rPr>
        <w:t>三</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Pr="003F572C">
        <w:rPr>
          <w:rFonts w:ascii="仿宋_GB2312" w:eastAsia="仿宋_GB2312" w:hAnsi="仿宋" w:cs="宋体" w:hint="eastAsia"/>
          <w:color w:val="000000" w:themeColor="text1"/>
          <w:sz w:val="28"/>
          <w:szCs w:val="28"/>
        </w:rPr>
        <w:t>大型仪器设备的使用与保管，必须由专人负责，并配备专（兼）职维修人员。在使用大型仪器设备前，必须接受培训，熟悉仪器设备的性能、特点，掌握基本操作方法，经技术考核合格后方可上机操作。</w:t>
      </w:r>
      <w:r w:rsidR="00F45EB7" w:rsidRPr="003F572C">
        <w:rPr>
          <w:rFonts w:ascii="仿宋_GB2312" w:eastAsia="仿宋_GB2312" w:hAnsi="仿宋" w:cs="宋体" w:hint="eastAsia"/>
          <w:color w:val="000000" w:themeColor="text1"/>
          <w:sz w:val="28"/>
          <w:szCs w:val="28"/>
        </w:rPr>
        <w:t>仪器设备的使用，必须严格遵守操作规程。</w:t>
      </w:r>
    </w:p>
    <w:p w:rsidR="001C6C98" w:rsidRPr="003F572C" w:rsidRDefault="001C6C98" w:rsidP="00CD79DB">
      <w:pPr>
        <w:snapToGrid w:val="0"/>
        <w:spacing w:line="460" w:lineRule="exact"/>
        <w:ind w:firstLineChars="200" w:firstLine="562"/>
        <w:rPr>
          <w:rFonts w:ascii="仿宋_GB2312" w:eastAsia="仿宋_GB2312" w:hAnsiTheme="majorEastAsia" w:cs="仿宋_GB2312"/>
          <w:color w:val="000000" w:themeColor="text1"/>
          <w:sz w:val="28"/>
          <w:szCs w:val="28"/>
        </w:rPr>
      </w:pPr>
      <w:r w:rsidRPr="003F572C">
        <w:rPr>
          <w:rFonts w:ascii="仿宋_GB2312" w:eastAsia="仿宋_GB2312" w:hAnsi="仿宋" w:cs="宋体" w:hint="eastAsia"/>
          <w:b/>
          <w:bCs/>
          <w:color w:val="000000" w:themeColor="text1"/>
          <w:sz w:val="28"/>
          <w:szCs w:val="28"/>
        </w:rPr>
        <w:t>第</w:t>
      </w:r>
      <w:r w:rsidR="00CD79DB" w:rsidRPr="003F572C">
        <w:rPr>
          <w:rFonts w:ascii="仿宋_GB2312" w:eastAsia="仿宋_GB2312" w:hAnsi="仿宋" w:cs="宋体" w:hint="eastAsia"/>
          <w:b/>
          <w:bCs/>
          <w:color w:val="000000" w:themeColor="text1"/>
          <w:sz w:val="28"/>
          <w:szCs w:val="28"/>
        </w:rPr>
        <w:t>四</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007E2D91" w:rsidRPr="003F572C">
        <w:rPr>
          <w:rFonts w:ascii="仿宋_GB2312" w:eastAsia="仿宋_GB2312" w:hAnsi="仿宋" w:cs="Times New Roman" w:hint="eastAsia"/>
          <w:color w:val="000000" w:themeColor="text1"/>
          <w:sz w:val="28"/>
          <w:szCs w:val="28"/>
        </w:rPr>
        <w:t>为</w:t>
      </w:r>
      <w:r w:rsidR="007E2D91" w:rsidRPr="003F572C">
        <w:rPr>
          <w:rFonts w:ascii="仿宋_GB2312" w:eastAsia="仿宋_GB2312" w:hAnsiTheme="majorEastAsia" w:cs="仿宋_GB2312" w:hint="eastAsia"/>
          <w:color w:val="000000" w:themeColor="text1"/>
          <w:sz w:val="28"/>
          <w:szCs w:val="28"/>
        </w:rPr>
        <w:t>促进大型仪器设备开放共享</w:t>
      </w:r>
      <w:r w:rsidRPr="003F572C">
        <w:rPr>
          <w:rFonts w:ascii="仿宋_GB2312" w:eastAsia="仿宋_GB2312" w:hAnsi="仿宋" w:cs="宋体" w:hint="eastAsia"/>
          <w:color w:val="000000" w:themeColor="text1"/>
          <w:sz w:val="28"/>
          <w:szCs w:val="28"/>
        </w:rPr>
        <w:t>，充分发挥仪器设备使用效益。</w:t>
      </w:r>
      <w:r w:rsidRPr="003F572C">
        <w:rPr>
          <w:rFonts w:ascii="仿宋_GB2312" w:eastAsia="仿宋_GB2312" w:hAnsi="仿宋" w:cs="Times New Roman" w:hint="eastAsia"/>
          <w:color w:val="000000" w:themeColor="text1"/>
          <w:sz w:val="28"/>
          <w:szCs w:val="28"/>
        </w:rPr>
        <w:t>10</w:t>
      </w:r>
      <w:r w:rsidRPr="003F572C">
        <w:rPr>
          <w:rFonts w:ascii="仿宋_GB2312" w:eastAsia="仿宋_GB2312" w:hAnsi="仿宋" w:cs="宋体" w:hint="eastAsia"/>
          <w:color w:val="000000" w:themeColor="text1"/>
          <w:sz w:val="28"/>
          <w:szCs w:val="28"/>
        </w:rPr>
        <w:t>万元及以上的教学科研仪器设备</w:t>
      </w:r>
      <w:r w:rsidR="007E2D91" w:rsidRPr="003F572C">
        <w:rPr>
          <w:rFonts w:ascii="仿宋_GB2312" w:eastAsia="仿宋_GB2312" w:hAnsi="仿宋" w:cs="宋体" w:hint="eastAsia"/>
          <w:color w:val="000000" w:themeColor="text1"/>
          <w:sz w:val="28"/>
          <w:szCs w:val="28"/>
        </w:rPr>
        <w:t>和具备共享条件的通用仪器，</w:t>
      </w:r>
      <w:r w:rsidRPr="003F572C">
        <w:rPr>
          <w:rFonts w:ascii="仿宋_GB2312" w:eastAsia="仿宋_GB2312" w:hAnsi="仿宋" w:cs="宋体" w:hint="eastAsia"/>
          <w:color w:val="000000" w:themeColor="text1"/>
          <w:sz w:val="28"/>
          <w:szCs w:val="28"/>
        </w:rPr>
        <w:t>要求纳入“</w:t>
      </w:r>
      <w:r w:rsidR="00691CAA" w:rsidRPr="003F572C">
        <w:rPr>
          <w:rFonts w:ascii="仿宋_GB2312" w:eastAsia="仿宋_GB2312" w:hAnsi="仿宋" w:cs="宋体" w:hint="eastAsia"/>
          <w:color w:val="000000" w:themeColor="text1"/>
          <w:sz w:val="28"/>
          <w:szCs w:val="28"/>
        </w:rPr>
        <w:t>学院</w:t>
      </w:r>
      <w:r w:rsidRPr="003F572C">
        <w:rPr>
          <w:rFonts w:ascii="仿宋_GB2312" w:eastAsia="仿宋_GB2312" w:hAnsi="仿宋" w:cs="宋体" w:hint="eastAsia"/>
          <w:color w:val="000000" w:themeColor="text1"/>
          <w:sz w:val="28"/>
          <w:szCs w:val="28"/>
        </w:rPr>
        <w:t>仪器设备共享平台”，对</w:t>
      </w:r>
      <w:r w:rsidR="007E2D91" w:rsidRPr="003F572C">
        <w:rPr>
          <w:rFonts w:ascii="仿宋_GB2312" w:eastAsia="仿宋_GB2312" w:hAnsi="仿宋" w:cs="宋体" w:hint="eastAsia"/>
          <w:color w:val="000000" w:themeColor="text1"/>
          <w:sz w:val="28"/>
          <w:szCs w:val="28"/>
        </w:rPr>
        <w:t>院内共享和</w:t>
      </w:r>
      <w:r w:rsidRPr="003F572C">
        <w:rPr>
          <w:rFonts w:ascii="仿宋_GB2312" w:eastAsia="仿宋_GB2312" w:hAnsi="仿宋" w:cs="宋体" w:hint="eastAsia"/>
          <w:color w:val="000000" w:themeColor="text1"/>
          <w:sz w:val="28"/>
          <w:szCs w:val="28"/>
        </w:rPr>
        <w:t>外开放使用。</w:t>
      </w:r>
    </w:p>
    <w:p w:rsidR="001C6C98" w:rsidRPr="003F572C" w:rsidRDefault="001C6C98" w:rsidP="00CD79DB">
      <w:pPr>
        <w:snapToGrid w:val="0"/>
        <w:spacing w:line="460" w:lineRule="exact"/>
        <w:ind w:firstLineChars="200" w:firstLine="562"/>
        <w:rPr>
          <w:rFonts w:ascii="仿宋_GB2312" w:eastAsia="仿宋_GB2312" w:hAnsi="仿宋" w:cs="宋体"/>
          <w:color w:val="000000" w:themeColor="text1"/>
          <w:sz w:val="28"/>
          <w:szCs w:val="28"/>
        </w:rPr>
      </w:pPr>
      <w:r w:rsidRPr="003F572C">
        <w:rPr>
          <w:rFonts w:ascii="仿宋_GB2312" w:eastAsia="仿宋_GB2312" w:hAnsi="仿宋" w:cs="宋体" w:hint="eastAsia"/>
          <w:b/>
          <w:bCs/>
          <w:color w:val="000000" w:themeColor="text1"/>
          <w:sz w:val="28"/>
          <w:szCs w:val="28"/>
        </w:rPr>
        <w:t>第</w:t>
      </w:r>
      <w:r w:rsidR="00CD79DB" w:rsidRPr="003F572C">
        <w:rPr>
          <w:rFonts w:ascii="仿宋_GB2312" w:eastAsia="仿宋_GB2312" w:hAnsi="仿宋" w:cs="宋体" w:hint="eastAsia"/>
          <w:b/>
          <w:bCs/>
          <w:color w:val="000000" w:themeColor="text1"/>
          <w:sz w:val="28"/>
          <w:szCs w:val="28"/>
        </w:rPr>
        <w:t>五</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Pr="003F572C">
        <w:rPr>
          <w:rFonts w:ascii="仿宋_GB2312" w:eastAsia="仿宋_GB2312" w:hAnsi="仿宋" w:cs="宋体" w:hint="eastAsia"/>
          <w:color w:val="000000" w:themeColor="text1"/>
          <w:sz w:val="28"/>
          <w:szCs w:val="28"/>
        </w:rPr>
        <w:t>对于</w:t>
      </w:r>
      <w:r w:rsidR="007E2D91" w:rsidRPr="003F572C">
        <w:rPr>
          <w:rFonts w:ascii="仿宋_GB2312" w:eastAsia="仿宋_GB2312" w:hAnsi="仿宋" w:cs="宋体" w:hint="eastAsia"/>
          <w:color w:val="000000" w:themeColor="text1"/>
          <w:sz w:val="28"/>
          <w:szCs w:val="28"/>
        </w:rPr>
        <w:t>管理不善、</w:t>
      </w:r>
      <w:r w:rsidRPr="003F572C">
        <w:rPr>
          <w:rFonts w:ascii="仿宋_GB2312" w:eastAsia="仿宋_GB2312" w:hAnsi="仿宋" w:cs="宋体" w:hint="eastAsia"/>
          <w:color w:val="000000" w:themeColor="text1"/>
          <w:sz w:val="28"/>
          <w:szCs w:val="28"/>
        </w:rPr>
        <w:t>闲置或使用效益不高的仪器设备，学院在职权范围内可进行合理调配。</w:t>
      </w:r>
    </w:p>
    <w:p w:rsidR="001C6C98" w:rsidRPr="003F572C" w:rsidRDefault="001C6C98" w:rsidP="00CD79DB">
      <w:pPr>
        <w:snapToGrid w:val="0"/>
        <w:spacing w:line="460" w:lineRule="exact"/>
        <w:ind w:firstLineChars="200" w:firstLine="562"/>
        <w:rPr>
          <w:rFonts w:ascii="仿宋_GB2312" w:eastAsia="仿宋_GB2312" w:hAnsi="仿宋" w:cs="宋体"/>
          <w:color w:val="000000" w:themeColor="text1"/>
          <w:sz w:val="28"/>
          <w:szCs w:val="28"/>
        </w:rPr>
      </w:pPr>
      <w:r w:rsidRPr="003F572C">
        <w:rPr>
          <w:rFonts w:ascii="仿宋_GB2312" w:eastAsia="仿宋_GB2312" w:hAnsi="仿宋" w:cs="宋体" w:hint="eastAsia"/>
          <w:b/>
          <w:bCs/>
          <w:color w:val="000000" w:themeColor="text1"/>
          <w:sz w:val="28"/>
          <w:szCs w:val="28"/>
        </w:rPr>
        <w:t>第</w:t>
      </w:r>
      <w:r w:rsidR="00CD79DB" w:rsidRPr="003F572C">
        <w:rPr>
          <w:rFonts w:ascii="仿宋_GB2312" w:eastAsia="仿宋_GB2312" w:hAnsi="仿宋" w:cs="宋体" w:hint="eastAsia"/>
          <w:b/>
          <w:bCs/>
          <w:color w:val="000000" w:themeColor="text1"/>
          <w:sz w:val="28"/>
          <w:szCs w:val="28"/>
        </w:rPr>
        <w:t>六</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Pr="003F572C">
        <w:rPr>
          <w:rFonts w:ascii="仿宋_GB2312" w:eastAsia="仿宋_GB2312" w:hAnsi="仿宋" w:cs="宋体" w:hint="eastAsia"/>
          <w:color w:val="000000" w:themeColor="text1"/>
          <w:sz w:val="28"/>
          <w:szCs w:val="28"/>
        </w:rPr>
        <w:t>使用单位要认真做好仪器设备的防火、防水、防锈、防尘、防震、防潮、防热、防腐蚀及防盗等安全防护工作，使仪器设备处于良好的运行状态。</w:t>
      </w:r>
    </w:p>
    <w:p w:rsidR="001C6C98" w:rsidRPr="003F572C" w:rsidRDefault="001C6C98" w:rsidP="00CD79DB">
      <w:pPr>
        <w:snapToGrid w:val="0"/>
        <w:spacing w:line="460" w:lineRule="exact"/>
        <w:ind w:firstLineChars="200" w:firstLine="562"/>
        <w:jc w:val="left"/>
        <w:rPr>
          <w:rFonts w:ascii="仿宋_GB2312" w:eastAsia="仿宋_GB2312" w:hAnsi="仿宋" w:cs="宋体"/>
          <w:color w:val="000000" w:themeColor="text1"/>
          <w:sz w:val="28"/>
          <w:szCs w:val="28"/>
        </w:rPr>
      </w:pPr>
      <w:r w:rsidRPr="003F572C">
        <w:rPr>
          <w:rFonts w:ascii="仿宋_GB2312" w:eastAsia="仿宋_GB2312" w:hAnsi="仿宋" w:cs="宋体" w:hint="eastAsia"/>
          <w:b/>
          <w:bCs/>
          <w:color w:val="000000" w:themeColor="text1"/>
          <w:sz w:val="28"/>
          <w:szCs w:val="28"/>
        </w:rPr>
        <w:t>第</w:t>
      </w:r>
      <w:r w:rsidR="00CD79DB" w:rsidRPr="003F572C">
        <w:rPr>
          <w:rFonts w:ascii="仿宋_GB2312" w:eastAsia="仿宋_GB2312" w:hAnsi="仿宋" w:cs="宋体" w:hint="eastAsia"/>
          <w:b/>
          <w:bCs/>
          <w:color w:val="000000" w:themeColor="text1"/>
          <w:sz w:val="28"/>
          <w:szCs w:val="28"/>
        </w:rPr>
        <w:t>七</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Pr="003F572C">
        <w:rPr>
          <w:rFonts w:ascii="仿宋_GB2312" w:eastAsia="仿宋_GB2312" w:hAnsi="仿宋" w:cs="宋体" w:hint="eastAsia"/>
          <w:color w:val="000000" w:themeColor="text1"/>
          <w:sz w:val="28"/>
          <w:szCs w:val="28"/>
        </w:rPr>
        <w:t>建立健全仪器设备的技术档案，准确记录其使用、借用、损坏、检查、维修等情况。</w:t>
      </w:r>
    </w:p>
    <w:p w:rsidR="001C6C98" w:rsidRPr="003F572C" w:rsidRDefault="001C6C98" w:rsidP="00CD79DB">
      <w:pPr>
        <w:snapToGrid w:val="0"/>
        <w:spacing w:line="460" w:lineRule="exact"/>
        <w:ind w:firstLineChars="200" w:firstLine="562"/>
        <w:rPr>
          <w:rFonts w:ascii="仿宋_GB2312" w:eastAsia="仿宋_GB2312" w:hAnsi="仿宋" w:cs="宋体"/>
          <w:color w:val="000000" w:themeColor="text1"/>
          <w:sz w:val="28"/>
          <w:szCs w:val="28"/>
        </w:rPr>
      </w:pPr>
      <w:r w:rsidRPr="003F572C">
        <w:rPr>
          <w:rFonts w:ascii="仿宋_GB2312" w:eastAsia="仿宋_GB2312" w:hAnsi="仿宋" w:cs="宋体" w:hint="eastAsia"/>
          <w:b/>
          <w:bCs/>
          <w:color w:val="000000" w:themeColor="text1"/>
          <w:sz w:val="28"/>
          <w:szCs w:val="28"/>
        </w:rPr>
        <w:t>第</w:t>
      </w:r>
      <w:r w:rsidR="00CD79DB" w:rsidRPr="003F572C">
        <w:rPr>
          <w:rFonts w:ascii="仿宋_GB2312" w:eastAsia="仿宋_GB2312" w:hAnsi="仿宋" w:cs="宋体" w:hint="eastAsia"/>
          <w:b/>
          <w:bCs/>
          <w:color w:val="000000" w:themeColor="text1"/>
          <w:sz w:val="28"/>
          <w:szCs w:val="28"/>
        </w:rPr>
        <w:t>八</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Pr="003F572C">
        <w:rPr>
          <w:rFonts w:ascii="仿宋_GB2312" w:eastAsia="仿宋_GB2312" w:hAnsi="仿宋" w:cs="宋体" w:hint="eastAsia"/>
          <w:color w:val="000000" w:themeColor="text1"/>
          <w:sz w:val="28"/>
          <w:szCs w:val="28"/>
        </w:rPr>
        <w:t>仪器设备及其配件，除修理外，一律不允许拆卸。如因工作需要确实需拆卸使用的，应由使用单位提出书面报告，经学院领导审核后报实验室与设备管理处批准。</w:t>
      </w:r>
    </w:p>
    <w:p w:rsidR="00BD7582" w:rsidRPr="003F572C" w:rsidRDefault="00BD7582" w:rsidP="00BD7582">
      <w:pPr>
        <w:snapToGrid w:val="0"/>
        <w:spacing w:before="240" w:line="360" w:lineRule="auto"/>
        <w:jc w:val="center"/>
        <w:rPr>
          <w:rFonts w:ascii="Times New Roman" w:eastAsia="黑体" w:hAnsi="Times New Roman"/>
          <w:b/>
          <w:bCs/>
          <w:color w:val="000000" w:themeColor="text1"/>
          <w:sz w:val="30"/>
          <w:szCs w:val="30"/>
        </w:rPr>
      </w:pPr>
      <w:r w:rsidRPr="003F572C">
        <w:rPr>
          <w:rFonts w:ascii="Times New Roman" w:eastAsia="黑体" w:hAnsi="Times New Roman" w:hint="eastAsia"/>
          <w:b/>
          <w:bCs/>
          <w:color w:val="000000" w:themeColor="text1"/>
          <w:sz w:val="30"/>
          <w:szCs w:val="30"/>
        </w:rPr>
        <w:t>二、大型仪器设备</w:t>
      </w:r>
      <w:r w:rsidR="00CD79DB" w:rsidRPr="003F572C">
        <w:rPr>
          <w:rFonts w:ascii="Times New Roman" w:eastAsia="黑体" w:hAnsi="Times New Roman" w:hint="eastAsia"/>
          <w:b/>
          <w:bCs/>
          <w:color w:val="000000" w:themeColor="text1"/>
          <w:sz w:val="30"/>
          <w:szCs w:val="30"/>
        </w:rPr>
        <w:t>开放共享</w:t>
      </w:r>
    </w:p>
    <w:p w:rsidR="00BD7582" w:rsidRPr="003F572C" w:rsidRDefault="00BD7582" w:rsidP="00E05D53">
      <w:pPr>
        <w:spacing w:before="240" w:line="360" w:lineRule="auto"/>
        <w:ind w:firstLineChars="200" w:firstLine="562"/>
        <w:rPr>
          <w:rFonts w:eastAsia="仿宋_GB2312" w:cs="仿宋_GB2312"/>
          <w:color w:val="000000" w:themeColor="text1"/>
          <w:sz w:val="28"/>
          <w:szCs w:val="28"/>
        </w:rPr>
      </w:pPr>
      <w:r w:rsidRPr="003F572C">
        <w:rPr>
          <w:rFonts w:ascii="仿宋_GB2312" w:eastAsia="仿宋_GB2312" w:hAnsi="仿宋" w:cs="宋体" w:hint="eastAsia"/>
          <w:b/>
          <w:bCs/>
          <w:color w:val="000000" w:themeColor="text1"/>
          <w:sz w:val="28"/>
          <w:szCs w:val="28"/>
        </w:rPr>
        <w:t>第</w:t>
      </w:r>
      <w:r w:rsidR="00CD79DB" w:rsidRPr="003F572C">
        <w:rPr>
          <w:rFonts w:ascii="仿宋_GB2312" w:eastAsia="仿宋_GB2312" w:hAnsi="仿宋" w:cs="宋体" w:hint="eastAsia"/>
          <w:b/>
          <w:bCs/>
          <w:color w:val="000000" w:themeColor="text1"/>
          <w:sz w:val="28"/>
          <w:szCs w:val="28"/>
        </w:rPr>
        <w:t>九</w:t>
      </w:r>
      <w:r w:rsidRPr="003F572C">
        <w:rPr>
          <w:rFonts w:ascii="仿宋_GB2312" w:eastAsia="仿宋_GB2312" w:hAnsi="仿宋" w:cs="宋体" w:hint="eastAsia"/>
          <w:b/>
          <w:bCs/>
          <w:color w:val="000000" w:themeColor="text1"/>
          <w:sz w:val="28"/>
          <w:szCs w:val="28"/>
        </w:rPr>
        <w:t>条</w:t>
      </w:r>
      <w:r w:rsidRPr="003F572C">
        <w:rPr>
          <w:rFonts w:ascii="仿宋_GB2312" w:eastAsia="仿宋_GB2312" w:hAnsi="仿宋" w:cs="Times New Roman" w:hint="eastAsia"/>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为</w:t>
      </w:r>
      <w:r w:rsidRPr="003F572C">
        <w:rPr>
          <w:rFonts w:ascii="仿宋_GB2312" w:eastAsia="仿宋_GB2312" w:hAnsi="仿宋" w:cs="Times New Roman" w:hint="eastAsia"/>
          <w:color w:val="000000" w:themeColor="text1"/>
          <w:sz w:val="28"/>
          <w:szCs w:val="28"/>
        </w:rPr>
        <w:t>促进大型仪器设备开放共享，学院对大型仪器设备和</w:t>
      </w:r>
      <w:r w:rsidRPr="003F572C">
        <w:rPr>
          <w:rFonts w:ascii="仿宋_GB2312" w:eastAsia="仿宋_GB2312" w:hAnsi="仿宋" w:cs="宋体" w:hint="eastAsia"/>
          <w:color w:val="000000" w:themeColor="text1"/>
          <w:sz w:val="28"/>
          <w:szCs w:val="28"/>
        </w:rPr>
        <w:t>和具备共享条件的通用仪器</w:t>
      </w:r>
      <w:r w:rsidRPr="003F572C">
        <w:rPr>
          <w:rFonts w:ascii="仿宋_GB2312" w:eastAsia="仿宋_GB2312" w:hAnsi="仿宋" w:cs="Times New Roman" w:hint="eastAsia"/>
          <w:color w:val="000000" w:themeColor="text1"/>
          <w:sz w:val="28"/>
          <w:szCs w:val="28"/>
        </w:rPr>
        <w:t>应对校内外开放共享</w:t>
      </w:r>
      <w:r w:rsidR="00CD79DB" w:rsidRPr="003F572C">
        <w:rPr>
          <w:rFonts w:ascii="仿宋_GB2312" w:eastAsia="仿宋_GB2312" w:hAnsi="仿宋" w:cs="Times New Roman" w:hint="eastAsia"/>
          <w:color w:val="000000" w:themeColor="text1"/>
          <w:sz w:val="28"/>
          <w:szCs w:val="28"/>
        </w:rPr>
        <w:t>、有偿使用</w:t>
      </w:r>
      <w:r w:rsidRPr="003F572C">
        <w:rPr>
          <w:rFonts w:ascii="仿宋_GB2312" w:eastAsia="仿宋_GB2312" w:hAnsi="仿宋" w:cs="Times New Roman" w:hint="eastAsia"/>
          <w:color w:val="000000" w:themeColor="text1"/>
          <w:sz w:val="28"/>
          <w:szCs w:val="28"/>
        </w:rPr>
        <w:t>，并按规定收取大型仪器设备使用费</w:t>
      </w:r>
      <w:r w:rsidRPr="003F572C">
        <w:rPr>
          <w:rFonts w:ascii="仿宋_GB2312" w:eastAsia="仿宋_GB2312" w:hAnsi="仿宋" w:cs="宋体" w:hint="eastAsia"/>
          <w:color w:val="000000" w:themeColor="text1"/>
          <w:sz w:val="28"/>
          <w:szCs w:val="28"/>
        </w:rPr>
        <w:t>。</w:t>
      </w:r>
    </w:p>
    <w:p w:rsidR="00CD79DB" w:rsidRPr="003F572C" w:rsidRDefault="00CD79DB" w:rsidP="00E05D53">
      <w:pPr>
        <w:spacing w:before="240" w:line="360" w:lineRule="auto"/>
        <w:ind w:firstLineChars="200" w:firstLine="562"/>
        <w:rPr>
          <w:rFonts w:eastAsia="仿宋_GB2312" w:cs="仿宋_GB2312"/>
          <w:color w:val="000000" w:themeColor="text1"/>
          <w:sz w:val="28"/>
          <w:szCs w:val="28"/>
        </w:rPr>
      </w:pPr>
      <w:r w:rsidRPr="003F572C">
        <w:rPr>
          <w:rFonts w:ascii="仿宋_GB2312" w:eastAsia="仿宋_GB2312" w:hAnsi="仿宋" w:cs="宋体" w:hint="eastAsia"/>
          <w:b/>
          <w:bCs/>
          <w:color w:val="000000" w:themeColor="text1"/>
          <w:sz w:val="28"/>
          <w:szCs w:val="28"/>
        </w:rPr>
        <w:t>第</w:t>
      </w:r>
      <w:r w:rsidR="00F45EB7" w:rsidRPr="003F572C">
        <w:rPr>
          <w:rFonts w:ascii="仿宋_GB2312" w:eastAsia="仿宋_GB2312" w:hAnsi="仿宋" w:cs="宋体" w:hint="eastAsia"/>
          <w:b/>
          <w:bCs/>
          <w:color w:val="000000" w:themeColor="text1"/>
          <w:sz w:val="28"/>
          <w:szCs w:val="28"/>
        </w:rPr>
        <w:t>十</w:t>
      </w:r>
      <w:r w:rsidRPr="003F572C">
        <w:rPr>
          <w:rFonts w:ascii="仿宋_GB2312" w:eastAsia="仿宋_GB2312" w:hAnsi="仿宋" w:cs="宋体" w:hint="eastAsia"/>
          <w:b/>
          <w:bCs/>
          <w:color w:val="000000" w:themeColor="text1"/>
          <w:sz w:val="28"/>
          <w:szCs w:val="28"/>
        </w:rPr>
        <w:t>条</w:t>
      </w:r>
      <w:r w:rsidR="009926A0" w:rsidRPr="003F572C">
        <w:rPr>
          <w:rFonts w:ascii="仿宋_GB2312" w:eastAsia="仿宋_GB2312" w:hAnsi="仿宋" w:cs="宋体" w:hint="eastAsia"/>
          <w:b/>
          <w:bCs/>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开放共享有偿使用的基本原则：学院大型仪器设备在优先满足本院教学与科研</w:t>
      </w:r>
      <w:r w:rsidR="009926A0" w:rsidRPr="003F572C">
        <w:rPr>
          <w:rFonts w:ascii="仿宋_GB2312" w:eastAsia="仿宋_GB2312" w:hAnsi="仿宋" w:cs="Times New Roman" w:hint="eastAsia"/>
          <w:color w:val="000000" w:themeColor="text1"/>
          <w:sz w:val="28"/>
          <w:szCs w:val="28"/>
        </w:rPr>
        <w:t>开放共享</w:t>
      </w:r>
      <w:r w:rsidR="00E05D53" w:rsidRPr="003F572C">
        <w:rPr>
          <w:rFonts w:ascii="仿宋_GB2312" w:eastAsia="仿宋_GB2312" w:hAnsi="仿宋" w:cs="Times New Roman" w:hint="eastAsia"/>
          <w:color w:val="000000" w:themeColor="text1"/>
          <w:sz w:val="28"/>
          <w:szCs w:val="28"/>
        </w:rPr>
        <w:t>的前提下实行对外服务；学院大型仪器设备</w:t>
      </w:r>
      <w:r w:rsidR="009926A0" w:rsidRPr="003F572C">
        <w:rPr>
          <w:rFonts w:ascii="仿宋_GB2312" w:eastAsia="仿宋_GB2312" w:hAnsi="仿宋" w:cs="Times New Roman" w:hint="eastAsia"/>
          <w:color w:val="000000" w:themeColor="text1"/>
          <w:sz w:val="28"/>
          <w:szCs w:val="28"/>
        </w:rPr>
        <w:t>开放共享及</w:t>
      </w:r>
      <w:r w:rsidR="00E05D53" w:rsidRPr="003F572C">
        <w:rPr>
          <w:rFonts w:ascii="仿宋_GB2312" w:eastAsia="仿宋_GB2312" w:hAnsi="仿宋" w:cs="Times New Roman" w:hint="eastAsia"/>
          <w:color w:val="000000" w:themeColor="text1"/>
          <w:sz w:val="28"/>
          <w:szCs w:val="28"/>
        </w:rPr>
        <w:t>对外服务不以盈利为目的，采取收费与补贴相结合的办法，力求收支总体平衡</w:t>
      </w:r>
      <w:r w:rsidR="00E05D53" w:rsidRPr="003F572C">
        <w:rPr>
          <w:rFonts w:ascii="仿宋_GB2312" w:eastAsia="仿宋_GB2312" w:hAnsi="仿宋" w:cs="宋体" w:hint="eastAsia"/>
          <w:color w:val="000000" w:themeColor="text1"/>
          <w:sz w:val="28"/>
          <w:szCs w:val="28"/>
        </w:rPr>
        <w:t>。</w:t>
      </w:r>
    </w:p>
    <w:p w:rsidR="00F45EB7" w:rsidRPr="003F572C" w:rsidRDefault="00F45EB7" w:rsidP="00E05D53">
      <w:pPr>
        <w:spacing w:before="240" w:line="360" w:lineRule="auto"/>
        <w:ind w:firstLineChars="200" w:firstLine="562"/>
        <w:rPr>
          <w:rFonts w:eastAsia="仿宋_GB2312" w:cs="仿宋_GB2312"/>
          <w:color w:val="000000" w:themeColor="text1"/>
          <w:sz w:val="28"/>
          <w:szCs w:val="28"/>
        </w:rPr>
      </w:pPr>
      <w:r w:rsidRPr="003F572C">
        <w:rPr>
          <w:rFonts w:ascii="仿宋_GB2312" w:eastAsia="仿宋_GB2312" w:hAnsi="仿宋" w:cs="宋体" w:hint="eastAsia"/>
          <w:b/>
          <w:bCs/>
          <w:color w:val="000000" w:themeColor="text1"/>
          <w:sz w:val="28"/>
          <w:szCs w:val="28"/>
        </w:rPr>
        <w:t>第十一条</w:t>
      </w:r>
      <w:r w:rsidR="009926A0" w:rsidRPr="003F572C">
        <w:rPr>
          <w:rFonts w:ascii="仿宋_GB2312" w:eastAsia="仿宋_GB2312" w:hAnsi="仿宋" w:cs="宋体" w:hint="eastAsia"/>
          <w:b/>
          <w:bCs/>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开放共享有偿使用仪器收费范围：10</w:t>
      </w:r>
      <w:r w:rsidR="00E05D53" w:rsidRPr="003F572C">
        <w:rPr>
          <w:rFonts w:ascii="仿宋_GB2312" w:eastAsia="仿宋_GB2312" w:hAnsi="仿宋" w:cs="宋体" w:hint="eastAsia"/>
          <w:color w:val="000000" w:themeColor="text1"/>
          <w:sz w:val="28"/>
          <w:szCs w:val="28"/>
        </w:rPr>
        <w:t>万元及以上的教学科研仪器设备和具备共享条件的通用仪器，均可对</w:t>
      </w:r>
      <w:r w:rsidR="009926A0" w:rsidRPr="003F572C">
        <w:rPr>
          <w:rFonts w:ascii="仿宋_GB2312" w:eastAsia="仿宋_GB2312" w:hAnsi="仿宋" w:cs="宋体" w:hint="eastAsia"/>
          <w:color w:val="000000" w:themeColor="text1"/>
          <w:sz w:val="28"/>
          <w:szCs w:val="28"/>
        </w:rPr>
        <w:t>院</w:t>
      </w:r>
      <w:r w:rsidR="00E05D53" w:rsidRPr="003F572C">
        <w:rPr>
          <w:rFonts w:ascii="仿宋_GB2312" w:eastAsia="仿宋_GB2312" w:hAnsi="仿宋" w:cs="宋体" w:hint="eastAsia"/>
          <w:color w:val="000000" w:themeColor="text1"/>
          <w:sz w:val="28"/>
          <w:szCs w:val="28"/>
        </w:rPr>
        <w:t>内外实行共享</w:t>
      </w:r>
      <w:r w:rsidR="00E05D53" w:rsidRPr="003F572C">
        <w:rPr>
          <w:rFonts w:ascii="仿宋_GB2312" w:eastAsia="仿宋_GB2312" w:hAnsi="仿宋" w:cs="宋体" w:hint="eastAsia"/>
          <w:color w:val="000000" w:themeColor="text1"/>
          <w:sz w:val="28"/>
          <w:szCs w:val="28"/>
        </w:rPr>
        <w:lastRenderedPageBreak/>
        <w:t>收费使用。</w:t>
      </w:r>
    </w:p>
    <w:p w:rsidR="00E05D53" w:rsidRPr="003F572C" w:rsidRDefault="00F45EB7" w:rsidP="00E05D53">
      <w:pPr>
        <w:spacing w:before="240" w:line="360" w:lineRule="auto"/>
        <w:ind w:firstLineChars="200" w:firstLine="562"/>
        <w:rPr>
          <w:rFonts w:ascii="仿宋_GB2312" w:eastAsia="仿宋_GB2312" w:hAnsi="仿宋" w:cs="Times New Roman"/>
          <w:color w:val="000000" w:themeColor="text1"/>
          <w:sz w:val="28"/>
          <w:szCs w:val="28"/>
        </w:rPr>
      </w:pPr>
      <w:r w:rsidRPr="003F572C">
        <w:rPr>
          <w:rFonts w:ascii="仿宋_GB2312" w:eastAsia="仿宋_GB2312" w:hAnsi="仿宋" w:cs="宋体" w:hint="eastAsia"/>
          <w:b/>
          <w:bCs/>
          <w:color w:val="000000" w:themeColor="text1"/>
          <w:sz w:val="28"/>
          <w:szCs w:val="28"/>
        </w:rPr>
        <w:t>第十二条</w:t>
      </w:r>
      <w:r w:rsidR="00E05D53" w:rsidRPr="003F572C">
        <w:rPr>
          <w:rFonts w:ascii="仿宋_GB2312" w:eastAsia="仿宋_GB2312" w:hAnsi="仿宋" w:cs="宋体" w:hint="eastAsia"/>
          <w:b/>
          <w:bCs/>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开放共享有偿使用仪器设备收费原则：</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1、国家或省市物价管理部门有统一定价的，按统一定价收费。</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2、凡没有统一定价的，根据</w:t>
      </w:r>
      <w:r w:rsidR="009926A0" w:rsidRPr="003F572C">
        <w:rPr>
          <w:rFonts w:ascii="仿宋_GB2312" w:eastAsia="仿宋_GB2312" w:hAnsi="仿宋" w:cs="Times New Roman" w:hint="eastAsia"/>
          <w:color w:val="000000" w:themeColor="text1"/>
          <w:sz w:val="28"/>
          <w:szCs w:val="28"/>
        </w:rPr>
        <w:t>开放共享</w:t>
      </w:r>
      <w:r w:rsidRPr="003F572C">
        <w:rPr>
          <w:rFonts w:ascii="仿宋_GB2312" w:eastAsia="仿宋_GB2312" w:hAnsi="Times New Roman" w:hint="eastAsia"/>
          <w:color w:val="000000" w:themeColor="text1"/>
          <w:sz w:val="28"/>
          <w:szCs w:val="28"/>
        </w:rPr>
        <w:t>仪器设备的水电费、耗材费、劳务费、折旧费等确定本单位各台仪器设备的校内结算和校外收费标准，报实验室与设备管理处审核后执行。</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3、仪器设备使用费应按校内价、校外价确定不同收费标准</w:t>
      </w:r>
      <w:r w:rsidR="00BA3166" w:rsidRPr="003F572C">
        <w:rPr>
          <w:rFonts w:ascii="仿宋_GB2312" w:eastAsia="仿宋_GB2312" w:hAnsi="Times New Roman" w:hint="eastAsia"/>
          <w:color w:val="000000" w:themeColor="text1"/>
          <w:sz w:val="28"/>
          <w:szCs w:val="28"/>
        </w:rPr>
        <w:t>，参见附件1</w:t>
      </w:r>
      <w:r w:rsidRPr="003F572C">
        <w:rPr>
          <w:rFonts w:ascii="仿宋_GB2312" w:eastAsia="仿宋_GB2312" w:hAnsi="Times New Roman" w:hint="eastAsia"/>
          <w:color w:val="000000" w:themeColor="text1"/>
          <w:sz w:val="28"/>
          <w:szCs w:val="28"/>
        </w:rPr>
        <w:t>。</w:t>
      </w:r>
    </w:p>
    <w:p w:rsidR="00E05D53" w:rsidRPr="003F572C" w:rsidRDefault="00F45EB7" w:rsidP="00E05D53">
      <w:pPr>
        <w:spacing w:before="240" w:line="360" w:lineRule="auto"/>
        <w:ind w:firstLineChars="200" w:firstLine="562"/>
        <w:rPr>
          <w:rFonts w:ascii="仿宋_GB2312" w:eastAsia="仿宋_GB2312" w:hAnsi="仿宋" w:cs="Times New Roman"/>
          <w:color w:val="000000" w:themeColor="text1"/>
          <w:sz w:val="28"/>
          <w:szCs w:val="28"/>
        </w:rPr>
      </w:pPr>
      <w:r w:rsidRPr="003F572C">
        <w:rPr>
          <w:rFonts w:ascii="仿宋_GB2312" w:eastAsia="仿宋_GB2312" w:hAnsi="仿宋" w:cs="宋体" w:hint="eastAsia"/>
          <w:b/>
          <w:bCs/>
          <w:color w:val="000000" w:themeColor="text1"/>
          <w:sz w:val="28"/>
          <w:szCs w:val="28"/>
        </w:rPr>
        <w:t>第十</w:t>
      </w:r>
      <w:r w:rsidR="00A53F68" w:rsidRPr="003F572C">
        <w:rPr>
          <w:rFonts w:ascii="仿宋_GB2312" w:eastAsia="仿宋_GB2312" w:hAnsi="仿宋" w:cs="宋体" w:hint="eastAsia"/>
          <w:b/>
          <w:bCs/>
          <w:color w:val="000000" w:themeColor="text1"/>
          <w:sz w:val="28"/>
          <w:szCs w:val="28"/>
        </w:rPr>
        <w:t>三</w:t>
      </w:r>
      <w:r w:rsidRPr="003F572C">
        <w:rPr>
          <w:rFonts w:ascii="仿宋_GB2312" w:eastAsia="仿宋_GB2312" w:hAnsi="仿宋" w:cs="宋体" w:hint="eastAsia"/>
          <w:b/>
          <w:bCs/>
          <w:color w:val="000000" w:themeColor="text1"/>
          <w:sz w:val="28"/>
          <w:szCs w:val="28"/>
        </w:rPr>
        <w:t>条</w:t>
      </w:r>
      <w:r w:rsidR="00E05D53" w:rsidRPr="003F572C">
        <w:rPr>
          <w:rFonts w:ascii="仿宋_GB2312" w:eastAsia="仿宋_GB2312" w:hAnsi="仿宋" w:cs="宋体" w:hint="eastAsia"/>
          <w:b/>
          <w:bCs/>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开放共享有偿使用仪器设备</w:t>
      </w:r>
      <w:r w:rsidR="00E05D53" w:rsidRPr="003F572C">
        <w:rPr>
          <w:rFonts w:ascii="仿宋_GB2312" w:eastAsia="仿宋_GB2312" w:hAnsi="Times New Roman" w:hint="eastAsia"/>
          <w:color w:val="000000" w:themeColor="text1"/>
          <w:sz w:val="28"/>
          <w:szCs w:val="28"/>
        </w:rPr>
        <w:t>收费标准</w:t>
      </w:r>
      <w:r w:rsidR="00E05D53" w:rsidRPr="003F572C">
        <w:rPr>
          <w:rFonts w:ascii="仿宋_GB2312" w:eastAsia="仿宋_GB2312" w:hAnsi="仿宋" w:cs="Times New Roman" w:hint="eastAsia"/>
          <w:color w:val="000000" w:themeColor="text1"/>
          <w:sz w:val="28"/>
          <w:szCs w:val="28"/>
        </w:rPr>
        <w:t>：</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1、校内结算标准主要基于测试单个样品或在单位机时内测试样品所需的成本费用（包括：耗材、水电、房屋占用等），同时参考本地区高校同类仪器设备的校内收费标准，上下浮动比例不得超过15%。</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2、校外收费标准参照校内结算标准的150%-200%制定。</w:t>
      </w:r>
    </w:p>
    <w:p w:rsidR="00E05D53" w:rsidRPr="003F572C" w:rsidRDefault="00694DAA" w:rsidP="00E05D53">
      <w:pPr>
        <w:spacing w:before="240" w:line="360" w:lineRule="auto"/>
        <w:ind w:firstLineChars="200" w:firstLine="562"/>
        <w:rPr>
          <w:rFonts w:ascii="仿宋_GB2312" w:eastAsia="仿宋_GB2312" w:hAnsi="仿宋" w:cs="Times New Roman"/>
          <w:color w:val="000000" w:themeColor="text1"/>
          <w:sz w:val="28"/>
          <w:szCs w:val="28"/>
        </w:rPr>
      </w:pPr>
      <w:r w:rsidRPr="003F572C">
        <w:rPr>
          <w:rFonts w:ascii="仿宋_GB2312" w:eastAsia="仿宋_GB2312" w:hAnsi="仿宋" w:cs="宋体" w:hint="eastAsia"/>
          <w:b/>
          <w:bCs/>
          <w:color w:val="000000" w:themeColor="text1"/>
          <w:sz w:val="28"/>
          <w:szCs w:val="28"/>
        </w:rPr>
        <w:t>第十</w:t>
      </w:r>
      <w:r w:rsidR="00A53F68" w:rsidRPr="003F572C">
        <w:rPr>
          <w:rFonts w:ascii="仿宋_GB2312" w:eastAsia="仿宋_GB2312" w:hAnsi="仿宋" w:cs="宋体" w:hint="eastAsia"/>
          <w:b/>
          <w:bCs/>
          <w:color w:val="000000" w:themeColor="text1"/>
          <w:sz w:val="28"/>
          <w:szCs w:val="28"/>
        </w:rPr>
        <w:t>四</w:t>
      </w:r>
      <w:r w:rsidRPr="003F572C">
        <w:rPr>
          <w:rFonts w:ascii="仿宋_GB2312" w:eastAsia="仿宋_GB2312" w:hAnsi="仿宋" w:cs="宋体" w:hint="eastAsia"/>
          <w:b/>
          <w:bCs/>
          <w:color w:val="000000" w:themeColor="text1"/>
          <w:sz w:val="28"/>
          <w:szCs w:val="28"/>
        </w:rPr>
        <w:t>条</w:t>
      </w:r>
      <w:r w:rsidR="00E05D53" w:rsidRPr="003F572C">
        <w:rPr>
          <w:rFonts w:ascii="仿宋_GB2312" w:eastAsia="仿宋_GB2312" w:hAnsi="仿宋" w:cs="宋体" w:hint="eastAsia"/>
          <w:b/>
          <w:bCs/>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开放共享有偿使用仪器设备</w:t>
      </w:r>
      <w:r w:rsidR="00E05D53" w:rsidRPr="003F572C">
        <w:rPr>
          <w:rFonts w:ascii="仿宋_GB2312" w:eastAsia="仿宋_GB2312" w:hAnsi="Times New Roman" w:hint="eastAsia"/>
          <w:color w:val="000000" w:themeColor="text1"/>
          <w:sz w:val="28"/>
          <w:szCs w:val="28"/>
        </w:rPr>
        <w:t>实施管理</w:t>
      </w:r>
      <w:r w:rsidR="00E05D53" w:rsidRPr="003F572C">
        <w:rPr>
          <w:rFonts w:ascii="仿宋_GB2312" w:eastAsia="仿宋_GB2312" w:hAnsi="仿宋" w:cs="Times New Roman" w:hint="eastAsia"/>
          <w:color w:val="000000" w:themeColor="text1"/>
          <w:sz w:val="28"/>
          <w:szCs w:val="28"/>
        </w:rPr>
        <w:t>：</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1、实验室与设备管理处负责有偿使用收费标准的审核；财务部负责有偿使用收费标准的备案执行，收支的审核和开具发票（收据）。</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2、校外测试原则上应采用合同制管理，由各单位与用户洽谈项目实施方案，确定对外服务的仪器设备，按收费标准商定费用，明确项目合同各项内容。</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3、根据具体项目收费标准（或合同）内容，安排专人具体负责工作组织与准备与上机操作。形成相关结果，并做好记录。</w:t>
      </w:r>
    </w:p>
    <w:p w:rsidR="00E05D53" w:rsidRPr="003F572C" w:rsidRDefault="00486FC6" w:rsidP="00E05D53">
      <w:pPr>
        <w:spacing w:line="360" w:lineRule="auto"/>
        <w:ind w:firstLineChars="200" w:firstLine="562"/>
        <w:rPr>
          <w:rFonts w:ascii="仿宋_GB2312" w:eastAsia="仿宋_GB2312" w:hAnsi="仿宋" w:cs="Times New Roman"/>
          <w:color w:val="000000" w:themeColor="text1"/>
          <w:sz w:val="28"/>
          <w:szCs w:val="28"/>
        </w:rPr>
      </w:pPr>
      <w:r w:rsidRPr="003F572C">
        <w:rPr>
          <w:rFonts w:ascii="仿宋_GB2312" w:eastAsia="仿宋_GB2312" w:hAnsi="仿宋" w:cs="宋体" w:hint="eastAsia"/>
          <w:b/>
          <w:bCs/>
          <w:color w:val="000000" w:themeColor="text1"/>
          <w:sz w:val="28"/>
          <w:szCs w:val="28"/>
        </w:rPr>
        <w:t>第十</w:t>
      </w:r>
      <w:r w:rsidR="00E05D53" w:rsidRPr="003F572C">
        <w:rPr>
          <w:rFonts w:ascii="仿宋_GB2312" w:eastAsia="仿宋_GB2312" w:hAnsi="仿宋" w:cs="宋体" w:hint="eastAsia"/>
          <w:b/>
          <w:bCs/>
          <w:color w:val="000000" w:themeColor="text1"/>
          <w:sz w:val="28"/>
          <w:szCs w:val="28"/>
        </w:rPr>
        <w:t>五</w:t>
      </w:r>
      <w:r w:rsidRPr="003F572C">
        <w:rPr>
          <w:rFonts w:ascii="仿宋_GB2312" w:eastAsia="仿宋_GB2312" w:hAnsi="仿宋" w:cs="宋体" w:hint="eastAsia"/>
          <w:b/>
          <w:bCs/>
          <w:color w:val="000000" w:themeColor="text1"/>
          <w:sz w:val="28"/>
          <w:szCs w:val="28"/>
        </w:rPr>
        <w:t>条</w:t>
      </w:r>
      <w:r w:rsidR="00E05D53" w:rsidRPr="003F572C">
        <w:rPr>
          <w:rFonts w:ascii="仿宋_GB2312" w:eastAsia="仿宋_GB2312" w:hAnsi="仿宋" w:cs="宋体" w:hint="eastAsia"/>
          <w:b/>
          <w:bCs/>
          <w:color w:val="000000" w:themeColor="text1"/>
          <w:sz w:val="28"/>
          <w:szCs w:val="28"/>
        </w:rPr>
        <w:t xml:space="preserve"> </w:t>
      </w:r>
      <w:r w:rsidR="00E05D53" w:rsidRPr="003F572C">
        <w:rPr>
          <w:rFonts w:ascii="仿宋_GB2312" w:eastAsia="仿宋_GB2312" w:hAnsi="仿宋" w:cs="Times New Roman" w:hint="eastAsia"/>
          <w:color w:val="000000" w:themeColor="text1"/>
          <w:sz w:val="28"/>
          <w:szCs w:val="28"/>
        </w:rPr>
        <w:t>开放共享有偿使用仪器设备收取费用管理：</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1、收费由学院统一管理、收支分离、集中核算。</w:t>
      </w:r>
    </w:p>
    <w:p w:rsidR="00E05D53" w:rsidRPr="003F572C" w:rsidRDefault="00E05D53" w:rsidP="00E05D53">
      <w:pPr>
        <w:spacing w:line="360" w:lineRule="auto"/>
        <w:ind w:firstLineChars="200" w:firstLine="56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2、收费方式：用户按照收费标准（或合同）约定的费用金额，校内用户通过</w:t>
      </w:r>
      <w:r w:rsidR="009926A0" w:rsidRPr="003F572C">
        <w:rPr>
          <w:rFonts w:ascii="仿宋_GB2312" w:eastAsia="仿宋_GB2312" w:hAnsi="Times New Roman" w:hint="eastAsia"/>
          <w:color w:val="000000" w:themeColor="text1"/>
          <w:sz w:val="28"/>
          <w:szCs w:val="28"/>
        </w:rPr>
        <w:t>校内</w:t>
      </w:r>
      <w:r w:rsidRPr="003F572C">
        <w:rPr>
          <w:rFonts w:ascii="仿宋_GB2312" w:eastAsia="仿宋_GB2312" w:hAnsi="Times New Roman" w:hint="eastAsia"/>
          <w:color w:val="000000" w:themeColor="text1"/>
          <w:sz w:val="28"/>
          <w:szCs w:val="28"/>
        </w:rPr>
        <w:t>转账的方式，校外用户通过转账或现金缴纳的方式，</w:t>
      </w:r>
      <w:r w:rsidRPr="003F572C">
        <w:rPr>
          <w:rFonts w:ascii="仿宋_GB2312" w:eastAsia="仿宋_GB2312" w:hAnsi="Times New Roman" w:hint="eastAsia"/>
          <w:color w:val="000000" w:themeColor="text1"/>
          <w:sz w:val="28"/>
          <w:szCs w:val="28"/>
        </w:rPr>
        <w:lastRenderedPageBreak/>
        <w:t>将使用费缴至学校财务设立的专项账户，由校财务部开具校内转账收据（或发票）并建立明细账。</w:t>
      </w:r>
    </w:p>
    <w:p w:rsidR="003F572C" w:rsidRDefault="00E05D53" w:rsidP="00E05D53">
      <w:pPr>
        <w:spacing w:line="360" w:lineRule="auto"/>
        <w:ind w:firstLineChars="150" w:firstLine="42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3、</w:t>
      </w:r>
      <w:r w:rsidR="003F572C">
        <w:rPr>
          <w:rFonts w:ascii="仿宋_GB2312" w:eastAsia="仿宋_GB2312" w:hAnsi="Times New Roman" w:hint="eastAsia"/>
          <w:color w:val="000000" w:themeColor="text1"/>
          <w:sz w:val="28"/>
          <w:szCs w:val="28"/>
        </w:rPr>
        <w:t>支出</w:t>
      </w:r>
      <w:r w:rsidRPr="003F572C">
        <w:rPr>
          <w:rFonts w:ascii="仿宋_GB2312" w:eastAsia="仿宋_GB2312" w:hAnsi="Times New Roman" w:hint="eastAsia"/>
          <w:color w:val="000000" w:themeColor="text1"/>
          <w:sz w:val="28"/>
          <w:szCs w:val="28"/>
        </w:rPr>
        <w:t>方式：</w:t>
      </w:r>
      <w:r w:rsidR="00BA0EF1">
        <w:rPr>
          <w:rFonts w:ascii="仿宋" w:eastAsia="仿宋" w:hAnsi="仿宋" w:cs="仿宋" w:hint="eastAsia"/>
          <w:sz w:val="28"/>
          <w:szCs w:val="28"/>
        </w:rPr>
        <w:t>严格遵守国家和学校、学院有关财务规章制度，严格预算执行，控制支出范围，</w:t>
      </w:r>
      <w:r w:rsidR="001E7EB9">
        <w:rPr>
          <w:rFonts w:ascii="仿宋_GB2312" w:eastAsia="仿宋_GB2312" w:hAnsi="Times New Roman" w:hint="eastAsia"/>
          <w:color w:val="000000" w:themeColor="text1"/>
          <w:sz w:val="28"/>
          <w:szCs w:val="28"/>
        </w:rPr>
        <w:t>确保专款专用</w:t>
      </w:r>
      <w:r w:rsidR="00BA0EF1">
        <w:rPr>
          <w:rFonts w:ascii="仿宋_GB2312" w:eastAsia="仿宋_GB2312" w:hAnsi="Times New Roman" w:hint="eastAsia"/>
          <w:color w:val="000000" w:themeColor="text1"/>
          <w:sz w:val="28"/>
          <w:szCs w:val="28"/>
        </w:rPr>
        <w:t>。</w:t>
      </w:r>
      <w:r w:rsidR="001E7EB9">
        <w:rPr>
          <w:rFonts w:ascii="仿宋_GB2312" w:eastAsia="仿宋_GB2312" w:hAnsi="Times New Roman" w:hint="eastAsia"/>
          <w:color w:val="000000" w:themeColor="text1"/>
          <w:sz w:val="28"/>
          <w:szCs w:val="28"/>
        </w:rPr>
        <w:t>支出项目包括但不限于下列项目：</w:t>
      </w:r>
    </w:p>
    <w:p w:rsidR="001E7EB9" w:rsidRDefault="001E7EB9" w:rsidP="00E05D53">
      <w:pPr>
        <w:spacing w:line="360" w:lineRule="auto"/>
        <w:ind w:firstLineChars="150" w:firstLine="42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（1）设备效益考核奖励、开放补贴、购置论证、评估验收等</w:t>
      </w:r>
    </w:p>
    <w:p w:rsidR="001E7EB9" w:rsidRDefault="001E7EB9" w:rsidP="00E05D53">
      <w:pPr>
        <w:spacing w:line="360" w:lineRule="auto"/>
        <w:ind w:firstLineChars="150" w:firstLine="42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（2）大型设备的水、电、材料消耗、维修、升级改造等</w:t>
      </w:r>
    </w:p>
    <w:p w:rsidR="001E7EB9" w:rsidRDefault="001E7EB9" w:rsidP="00E05D53">
      <w:pPr>
        <w:spacing w:line="360" w:lineRule="auto"/>
        <w:ind w:firstLineChars="150" w:firstLine="42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（3）大型设备专职聘用人员工资等</w:t>
      </w:r>
    </w:p>
    <w:p w:rsidR="001E7EB9" w:rsidRPr="001E7EB9" w:rsidRDefault="001E7EB9" w:rsidP="00E05D53">
      <w:pPr>
        <w:spacing w:line="360" w:lineRule="auto"/>
        <w:ind w:firstLineChars="150" w:firstLine="420"/>
        <w:rPr>
          <w:rFonts w:ascii="仿宋_GB2312" w:eastAsia="仿宋_GB2312" w:hAnsi="Times New Roman"/>
          <w:color w:val="000000" w:themeColor="text1"/>
          <w:sz w:val="28"/>
          <w:szCs w:val="28"/>
        </w:rPr>
      </w:pPr>
      <w:r>
        <w:rPr>
          <w:rFonts w:ascii="仿宋_GB2312" w:eastAsia="仿宋_GB2312" w:hAnsi="Times New Roman" w:hint="eastAsia"/>
          <w:color w:val="000000" w:themeColor="text1"/>
          <w:sz w:val="28"/>
          <w:szCs w:val="28"/>
        </w:rPr>
        <w:t>（4）大型设备工作人员加班费、绩效支出等</w:t>
      </w:r>
    </w:p>
    <w:p w:rsidR="00E05D53" w:rsidRPr="003F572C" w:rsidRDefault="00E05D53" w:rsidP="00E05D53">
      <w:pPr>
        <w:spacing w:line="360" w:lineRule="auto"/>
        <w:ind w:firstLineChars="150" w:firstLine="420"/>
        <w:rPr>
          <w:rFonts w:ascii="仿宋_GB2312" w:eastAsia="仿宋_GB2312" w:hAnsi="Times New Roman"/>
          <w:color w:val="000000" w:themeColor="text1"/>
          <w:sz w:val="28"/>
          <w:szCs w:val="28"/>
        </w:rPr>
      </w:pPr>
      <w:r w:rsidRPr="003F572C">
        <w:rPr>
          <w:rFonts w:ascii="仿宋_GB2312" w:eastAsia="仿宋_GB2312" w:hAnsi="Times New Roman" w:hint="eastAsia"/>
          <w:color w:val="000000" w:themeColor="text1"/>
          <w:sz w:val="28"/>
          <w:szCs w:val="28"/>
        </w:rPr>
        <w:t>4、应严格遵守本规定，不得违规收费、自行收费，一经发现将按违反学校财经纪律予以处理。</w:t>
      </w:r>
    </w:p>
    <w:p w:rsidR="00D4211D" w:rsidRPr="003F572C" w:rsidRDefault="00D4211D" w:rsidP="00D4211D">
      <w:pPr>
        <w:snapToGrid w:val="0"/>
        <w:spacing w:before="240" w:line="360" w:lineRule="auto"/>
        <w:jc w:val="center"/>
        <w:rPr>
          <w:rFonts w:ascii="Times New Roman" w:eastAsia="黑体" w:hAnsi="Times New Roman"/>
          <w:b/>
          <w:bCs/>
          <w:color w:val="000000" w:themeColor="text1"/>
          <w:sz w:val="30"/>
          <w:szCs w:val="30"/>
        </w:rPr>
      </w:pPr>
      <w:r w:rsidRPr="003F572C">
        <w:rPr>
          <w:rFonts w:ascii="Times New Roman" w:eastAsia="黑体" w:hAnsi="Times New Roman" w:hint="eastAsia"/>
          <w:b/>
          <w:bCs/>
          <w:color w:val="000000" w:themeColor="text1"/>
          <w:sz w:val="30"/>
          <w:szCs w:val="30"/>
        </w:rPr>
        <w:t>三、大型仪器设备效益考核</w:t>
      </w:r>
    </w:p>
    <w:p w:rsidR="00D4211D" w:rsidRPr="003F572C" w:rsidRDefault="00E05D53" w:rsidP="00E05D53">
      <w:pPr>
        <w:spacing w:line="360" w:lineRule="auto"/>
        <w:ind w:firstLineChars="200" w:firstLine="562"/>
        <w:rPr>
          <w:rFonts w:ascii="仿宋_GB2312" w:eastAsia="仿宋_GB2312" w:cs="仿宋_GB2312"/>
          <w:color w:val="000000" w:themeColor="text1"/>
          <w:sz w:val="28"/>
          <w:szCs w:val="28"/>
        </w:rPr>
      </w:pPr>
      <w:r w:rsidRPr="003F572C">
        <w:rPr>
          <w:rFonts w:ascii="仿宋_GB2312" w:eastAsia="仿宋_GB2312" w:hAnsi="仿宋" w:cs="宋体" w:hint="eastAsia"/>
          <w:b/>
          <w:bCs/>
          <w:color w:val="000000" w:themeColor="text1"/>
          <w:sz w:val="28"/>
          <w:szCs w:val="28"/>
        </w:rPr>
        <w:t xml:space="preserve">第十六条 </w:t>
      </w:r>
      <w:r w:rsidR="00D4211D" w:rsidRPr="003F572C">
        <w:rPr>
          <w:rFonts w:ascii="仿宋_GB2312" w:eastAsia="仿宋_GB2312" w:hAnsi="仿宋" w:cs="宋体" w:hint="eastAsia"/>
          <w:bCs/>
          <w:color w:val="000000" w:themeColor="text1"/>
          <w:sz w:val="28"/>
          <w:szCs w:val="28"/>
        </w:rPr>
        <w:t>大型仪器设备综合效益考核主要是为了规范大型仪器设备的日常管理，推进大型仪器设备优质服务、开放共享、发挥效益。</w:t>
      </w:r>
      <w:r w:rsidR="008916EA" w:rsidRPr="003F572C">
        <w:rPr>
          <w:rFonts w:ascii="仿宋_GB2312" w:eastAsia="仿宋_GB2312" w:hAnsi="仿宋" w:cs="宋体" w:hint="eastAsia"/>
          <w:bCs/>
          <w:color w:val="000000" w:themeColor="text1"/>
          <w:sz w:val="28"/>
          <w:szCs w:val="28"/>
        </w:rPr>
        <w:t>学院</w:t>
      </w:r>
      <w:r w:rsidR="00354BE1" w:rsidRPr="003F572C">
        <w:rPr>
          <w:rFonts w:ascii="仿宋_GB2312" w:eastAsia="仿宋_GB2312" w:hAnsi="仿宋" w:cs="宋体" w:hint="eastAsia"/>
          <w:bCs/>
          <w:color w:val="000000" w:themeColor="text1"/>
          <w:sz w:val="28"/>
          <w:szCs w:val="28"/>
        </w:rPr>
        <w:t>每年</w:t>
      </w:r>
      <w:r w:rsidR="00354BE1" w:rsidRPr="003F572C">
        <w:rPr>
          <w:rFonts w:ascii="仿宋_GB2312" w:eastAsia="仿宋_GB2312" w:cs="仿宋_GB2312" w:hint="eastAsia"/>
          <w:color w:val="000000" w:themeColor="text1"/>
          <w:sz w:val="28"/>
          <w:szCs w:val="28"/>
        </w:rPr>
        <w:t>考评产生1</w:t>
      </w:r>
      <w:r w:rsidR="00354BE1" w:rsidRPr="003F572C">
        <w:rPr>
          <w:rFonts w:ascii="仿宋_GB2312" w:eastAsia="仿宋_GB2312" w:hAnsi="宋体" w:cs="宋体" w:hint="eastAsia"/>
          <w:color w:val="000000" w:themeColor="text1"/>
          <w:sz w:val="28"/>
          <w:szCs w:val="28"/>
        </w:rPr>
        <w:t>至</w:t>
      </w:r>
      <w:r w:rsidR="00354BE1" w:rsidRPr="003F572C">
        <w:rPr>
          <w:rFonts w:ascii="仿宋_GB2312" w:eastAsia="仿宋_GB2312" w:cs="仿宋_GB2312" w:hint="eastAsia"/>
          <w:color w:val="000000" w:themeColor="text1"/>
          <w:sz w:val="28"/>
          <w:szCs w:val="28"/>
        </w:rPr>
        <w:t>2台</w:t>
      </w:r>
      <w:r w:rsidR="00354BE1" w:rsidRPr="003F572C">
        <w:rPr>
          <w:rFonts w:ascii="仿宋_GB2312" w:eastAsia="仿宋_GB2312" w:hint="eastAsia"/>
          <w:color w:val="000000" w:themeColor="text1"/>
          <w:sz w:val="28"/>
          <w:szCs w:val="28"/>
        </w:rPr>
        <w:t xml:space="preserve"> “</w:t>
      </w:r>
      <w:r w:rsidR="00354BE1" w:rsidRPr="003F572C">
        <w:rPr>
          <w:rFonts w:ascii="仿宋_GB2312" w:eastAsia="仿宋_GB2312" w:cs="仿宋_GB2312" w:hint="eastAsia"/>
          <w:color w:val="000000" w:themeColor="text1"/>
          <w:sz w:val="28"/>
          <w:szCs w:val="28"/>
        </w:rPr>
        <w:t>大型仪器设备先进机组</w:t>
      </w:r>
      <w:r w:rsidR="00354BE1" w:rsidRPr="003F572C">
        <w:rPr>
          <w:rFonts w:ascii="仿宋_GB2312" w:eastAsia="仿宋_GB2312" w:hint="eastAsia"/>
          <w:color w:val="000000" w:themeColor="text1"/>
          <w:sz w:val="28"/>
          <w:szCs w:val="28"/>
        </w:rPr>
        <w:t>”</w:t>
      </w:r>
      <w:r w:rsidR="00354BE1" w:rsidRPr="003F572C">
        <w:rPr>
          <w:rFonts w:ascii="仿宋_GB2312" w:eastAsia="仿宋_GB2312" w:cs="仿宋_GB2312" w:hint="eastAsia"/>
          <w:color w:val="000000" w:themeColor="text1"/>
          <w:sz w:val="28"/>
          <w:szCs w:val="28"/>
        </w:rPr>
        <w:t>，通过建立有效的激励机制促进大型仪器规范管理、提高效益。考评结果作为年度绩效考核的依据。</w:t>
      </w:r>
    </w:p>
    <w:p w:rsidR="00781B82" w:rsidRPr="003F572C" w:rsidRDefault="00781B82" w:rsidP="00E05D53">
      <w:pPr>
        <w:snapToGrid w:val="0"/>
        <w:spacing w:line="360" w:lineRule="auto"/>
        <w:ind w:firstLine="600"/>
        <w:rPr>
          <w:rFonts w:ascii="仿宋_GB2312" w:eastAsia="仿宋_GB2312" w:hAnsi="宋体" w:cs="宋体"/>
          <w:color w:val="000000" w:themeColor="text1"/>
          <w:sz w:val="28"/>
          <w:szCs w:val="28"/>
        </w:rPr>
      </w:pPr>
      <w:r w:rsidRPr="003F572C">
        <w:rPr>
          <w:rFonts w:ascii="仿宋_GB2312" w:eastAsia="仿宋_GB2312" w:hAnsi="宋体" w:cs="宋体" w:hint="eastAsia"/>
          <w:b/>
          <w:color w:val="000000" w:themeColor="text1"/>
          <w:sz w:val="28"/>
          <w:szCs w:val="28"/>
        </w:rPr>
        <w:t>第</w:t>
      </w:r>
      <w:r w:rsidR="00E05D53" w:rsidRPr="003F572C">
        <w:rPr>
          <w:rFonts w:ascii="仿宋_GB2312" w:eastAsia="仿宋_GB2312" w:hAnsi="宋体" w:cs="宋体" w:hint="eastAsia"/>
          <w:b/>
          <w:color w:val="000000" w:themeColor="text1"/>
          <w:sz w:val="28"/>
          <w:szCs w:val="28"/>
        </w:rPr>
        <w:t>十七</w:t>
      </w:r>
      <w:r w:rsidRPr="003F572C">
        <w:rPr>
          <w:rFonts w:ascii="仿宋_GB2312" w:eastAsia="仿宋_GB2312" w:hAnsi="宋体" w:cs="宋体" w:hint="eastAsia"/>
          <w:b/>
          <w:color w:val="000000" w:themeColor="text1"/>
          <w:sz w:val="28"/>
          <w:szCs w:val="28"/>
        </w:rPr>
        <w:t>条</w:t>
      </w:r>
      <w:r w:rsidRPr="003F572C">
        <w:rPr>
          <w:rFonts w:ascii="仿宋_GB2312" w:eastAsia="仿宋_GB2312" w:hAnsi="宋体" w:cs="宋体" w:hint="eastAsia"/>
          <w:color w:val="000000" w:themeColor="text1"/>
          <w:sz w:val="28"/>
          <w:szCs w:val="28"/>
        </w:rPr>
        <w:t xml:space="preserve"> 考核范围为单价在人民币40万元（含）以上、使用方向为教学或科研的03类（</w:t>
      </w:r>
      <w:r w:rsidRPr="003F572C">
        <w:rPr>
          <w:rFonts w:ascii="仿宋_GB2312" w:eastAsia="仿宋_GB2312" w:hAnsi="Calibri" w:cs="宋体" w:hint="eastAsia"/>
          <w:color w:val="000000" w:themeColor="text1"/>
          <w:sz w:val="28"/>
          <w:szCs w:val="28"/>
        </w:rPr>
        <w:t>《高等学校固定资产分类及编码》</w:t>
      </w:r>
      <w:r w:rsidRPr="003F572C">
        <w:rPr>
          <w:rFonts w:ascii="仿宋_GB2312" w:eastAsia="仿宋_GB2312" w:hAnsi="宋体" w:cs="宋体" w:hint="eastAsia"/>
          <w:color w:val="000000" w:themeColor="text1"/>
          <w:sz w:val="28"/>
          <w:szCs w:val="28"/>
        </w:rPr>
        <w:t>仪器仪表类）大型仪器设备。</w:t>
      </w:r>
    </w:p>
    <w:p w:rsidR="00781B82" w:rsidRPr="003F572C" w:rsidRDefault="00781B82" w:rsidP="00E05D53">
      <w:pPr>
        <w:snapToGrid w:val="0"/>
        <w:spacing w:line="360" w:lineRule="auto"/>
        <w:ind w:firstLineChars="200" w:firstLine="480"/>
        <w:rPr>
          <w:rFonts w:asciiTheme="minorEastAsia" w:hAnsiTheme="minorEastAsia" w:cs="宋体"/>
          <w:color w:val="000000" w:themeColor="text1"/>
          <w:sz w:val="24"/>
          <w:szCs w:val="24"/>
        </w:rPr>
      </w:pPr>
      <w:r w:rsidRPr="003F572C">
        <w:rPr>
          <w:rFonts w:asciiTheme="minorEastAsia" w:hAnsiTheme="minorEastAsia" w:cs="仿宋_GB2312" w:hint="eastAsia"/>
          <w:color w:val="000000" w:themeColor="text1"/>
          <w:sz w:val="24"/>
          <w:szCs w:val="24"/>
        </w:rPr>
        <w:t>（注：学校规定《武汉大学大型仪器设备效益考核暂行办法》的大型仪器设备考核范围为全校单价在人民币40万元（含）以上、使用方向为教学或科研的03类（《高等学校固定资产分类及编码》仪器仪表类）大型仪器设备）</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b/>
          <w:color w:val="000000" w:themeColor="text1"/>
          <w:sz w:val="28"/>
          <w:szCs w:val="28"/>
        </w:rPr>
        <w:t>第</w:t>
      </w:r>
      <w:r w:rsidR="00E05D53" w:rsidRPr="003F572C">
        <w:rPr>
          <w:rFonts w:ascii="仿宋_GB2312" w:eastAsia="仿宋_GB2312" w:hAnsi="宋体" w:cs="宋体" w:hint="eastAsia"/>
          <w:b/>
          <w:color w:val="000000" w:themeColor="text1"/>
          <w:sz w:val="28"/>
          <w:szCs w:val="28"/>
        </w:rPr>
        <w:t>十八</w:t>
      </w:r>
      <w:r w:rsidRPr="003F572C">
        <w:rPr>
          <w:rFonts w:ascii="仿宋_GB2312" w:eastAsia="仿宋_GB2312" w:hAnsi="宋体" w:cs="宋体" w:hint="eastAsia"/>
          <w:b/>
          <w:color w:val="000000" w:themeColor="text1"/>
          <w:sz w:val="28"/>
          <w:szCs w:val="28"/>
        </w:rPr>
        <w:t xml:space="preserve">条 </w:t>
      </w:r>
      <w:r w:rsidRPr="003F572C">
        <w:rPr>
          <w:rFonts w:ascii="仿宋_GB2312" w:eastAsia="仿宋_GB2312" w:hAnsi="宋体" w:cs="宋体" w:hint="eastAsia"/>
          <w:color w:val="000000" w:themeColor="text1"/>
          <w:sz w:val="28"/>
          <w:szCs w:val="28"/>
        </w:rPr>
        <w:t>结合学校实际，考核内容分共享型与科研型两类，主要包含以下内容：</w:t>
      </w:r>
    </w:p>
    <w:p w:rsidR="00781B82" w:rsidRPr="003F572C" w:rsidRDefault="00AB6C5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1</w:t>
      </w:r>
      <w:r w:rsidR="00E05D53" w:rsidRPr="003F572C">
        <w:rPr>
          <w:rFonts w:ascii="仿宋_GB2312" w:eastAsia="仿宋_GB2312" w:hAnsi="宋体" w:cs="宋体" w:hint="eastAsia"/>
          <w:color w:val="000000" w:themeColor="text1"/>
          <w:sz w:val="28"/>
          <w:szCs w:val="28"/>
        </w:rPr>
        <w:t>、</w:t>
      </w:r>
      <w:r w:rsidR="00781B82" w:rsidRPr="003F572C">
        <w:rPr>
          <w:rFonts w:ascii="仿宋_GB2312" w:eastAsia="仿宋_GB2312" w:hAnsi="宋体" w:cs="宋体" w:hint="eastAsia"/>
          <w:color w:val="000000" w:themeColor="text1"/>
          <w:sz w:val="28"/>
          <w:szCs w:val="28"/>
        </w:rPr>
        <w:t>机时利用：每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教学、科研、社会服务和开放使用机时等。学</w:t>
      </w:r>
      <w:r w:rsidR="00781B82" w:rsidRPr="003F572C">
        <w:rPr>
          <w:rFonts w:ascii="仿宋_GB2312" w:eastAsia="仿宋_GB2312" w:hAnsi="宋体" w:cs="宋体" w:hint="eastAsia"/>
          <w:color w:val="000000" w:themeColor="text1"/>
          <w:sz w:val="28"/>
          <w:szCs w:val="28"/>
        </w:rPr>
        <w:lastRenderedPageBreak/>
        <w:t>校对大型仪器设备实行定额机时管理，每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定额机时：通用型仪器设备1400小时/年，专用型仪器设备800小时/年，特殊类仪器设备须经专家组审定；</w:t>
      </w:r>
    </w:p>
    <w:p w:rsidR="00781B82" w:rsidRPr="003F572C" w:rsidRDefault="00AB6C5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2</w:t>
      </w:r>
      <w:r w:rsidR="00E05D53" w:rsidRPr="003F572C">
        <w:rPr>
          <w:rFonts w:ascii="仿宋_GB2312" w:eastAsia="仿宋_GB2312" w:hAnsi="宋体" w:cs="宋体" w:hint="eastAsia"/>
          <w:color w:val="000000" w:themeColor="text1"/>
          <w:sz w:val="28"/>
          <w:szCs w:val="28"/>
        </w:rPr>
        <w:t>、</w:t>
      </w:r>
      <w:r w:rsidR="00781B82" w:rsidRPr="003F572C">
        <w:rPr>
          <w:rFonts w:ascii="仿宋_GB2312" w:eastAsia="仿宋_GB2312" w:hAnsi="宋体" w:cs="宋体" w:hint="eastAsia"/>
          <w:color w:val="000000" w:themeColor="text1"/>
          <w:sz w:val="28"/>
          <w:szCs w:val="28"/>
        </w:rPr>
        <w:t>培训人员数：每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通过本台大型仪器设备培养出各类能独立操作大型仪器设备的人员的情况；</w:t>
      </w:r>
    </w:p>
    <w:p w:rsidR="00781B82" w:rsidRPr="003F572C" w:rsidRDefault="00AB6C52" w:rsidP="00E05D53">
      <w:pPr>
        <w:snapToGrid w:val="0"/>
        <w:spacing w:line="360" w:lineRule="auto"/>
        <w:ind w:firstLine="600"/>
        <w:rPr>
          <w:rFonts w:ascii="仿宋_GB2312" w:eastAsia="仿宋_GB2312" w:hAnsi="宋体" w:cs="宋体"/>
          <w:color w:val="000000" w:themeColor="text1"/>
          <w:sz w:val="28"/>
          <w:szCs w:val="28"/>
        </w:rPr>
      </w:pPr>
      <w:r w:rsidRPr="003F572C">
        <w:rPr>
          <w:rFonts w:ascii="仿宋_GB2312" w:eastAsia="仿宋_GB2312" w:hAnsi="宋体" w:cs="宋体" w:hint="eastAsia"/>
          <w:color w:val="000000" w:themeColor="text1"/>
          <w:sz w:val="28"/>
          <w:szCs w:val="28"/>
        </w:rPr>
        <w:t>3</w:t>
      </w:r>
      <w:r w:rsidR="00E05D53" w:rsidRPr="003F572C">
        <w:rPr>
          <w:rFonts w:ascii="仿宋_GB2312" w:eastAsia="仿宋_GB2312" w:hAnsi="宋体" w:cs="宋体" w:hint="eastAsia"/>
          <w:color w:val="000000" w:themeColor="text1"/>
          <w:sz w:val="28"/>
          <w:szCs w:val="28"/>
        </w:rPr>
        <w:t>、</w:t>
      </w:r>
      <w:r w:rsidR="00781B82" w:rsidRPr="003F572C">
        <w:rPr>
          <w:rFonts w:ascii="仿宋_GB2312" w:eastAsia="仿宋_GB2312" w:hAnsi="宋体" w:cs="宋体" w:hint="eastAsia"/>
          <w:color w:val="000000" w:themeColor="text1"/>
          <w:sz w:val="28"/>
          <w:szCs w:val="28"/>
        </w:rPr>
        <w:t>测试收入：每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对校内外开放进行有偿服务总收入；</w:t>
      </w:r>
    </w:p>
    <w:p w:rsidR="00781B82" w:rsidRPr="003F572C" w:rsidRDefault="00AB6C5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4</w:t>
      </w:r>
      <w:r w:rsidR="00E05D53" w:rsidRPr="003F572C">
        <w:rPr>
          <w:rFonts w:ascii="仿宋_GB2312" w:eastAsia="仿宋_GB2312" w:hAnsi="宋体" w:cs="宋体" w:hint="eastAsia"/>
          <w:color w:val="000000" w:themeColor="text1"/>
          <w:sz w:val="28"/>
          <w:szCs w:val="28"/>
        </w:rPr>
        <w:t>、</w:t>
      </w:r>
      <w:r w:rsidR="00781B82" w:rsidRPr="003F572C">
        <w:rPr>
          <w:rFonts w:ascii="仿宋_GB2312" w:eastAsia="仿宋_GB2312" w:hAnsi="宋体" w:cs="宋体" w:hint="eastAsia"/>
          <w:color w:val="000000" w:themeColor="text1"/>
          <w:sz w:val="28"/>
          <w:szCs w:val="28"/>
        </w:rPr>
        <w:t>获奖情况：每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获得省、部级奖项及已授权各类专利情况；</w:t>
      </w:r>
    </w:p>
    <w:p w:rsidR="00781B82" w:rsidRPr="003F572C" w:rsidRDefault="00AB6C5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5</w:t>
      </w:r>
      <w:r w:rsidR="00E05D53" w:rsidRPr="003F572C">
        <w:rPr>
          <w:rFonts w:ascii="仿宋_GB2312" w:eastAsia="仿宋_GB2312" w:hAnsi="宋体" w:cs="宋体" w:hint="eastAsia"/>
          <w:color w:val="000000" w:themeColor="text1"/>
          <w:sz w:val="28"/>
          <w:szCs w:val="28"/>
        </w:rPr>
        <w:t>、</w:t>
      </w:r>
      <w:r w:rsidR="00781B82" w:rsidRPr="003F572C">
        <w:rPr>
          <w:rFonts w:ascii="仿宋_GB2312" w:eastAsia="仿宋_GB2312" w:hAnsi="宋体" w:cs="宋体" w:hint="eastAsia"/>
          <w:color w:val="000000" w:themeColor="text1"/>
          <w:sz w:val="28"/>
          <w:szCs w:val="28"/>
        </w:rPr>
        <w:t>论文情况：每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发表的三大检索及核心期刊论文情况；</w:t>
      </w:r>
    </w:p>
    <w:p w:rsidR="00781B82" w:rsidRPr="003F572C" w:rsidRDefault="00AB6C5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6.</w:t>
      </w:r>
      <w:r w:rsidR="00781B82" w:rsidRPr="003F572C">
        <w:rPr>
          <w:rFonts w:ascii="仿宋_GB2312" w:eastAsia="仿宋_GB2312" w:hAnsi="宋体" w:cs="宋体" w:hint="eastAsia"/>
          <w:color w:val="000000" w:themeColor="text1"/>
          <w:sz w:val="28"/>
          <w:szCs w:val="28"/>
        </w:rPr>
        <w:t>管理与安全：每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大型仪器设备管理情况，工作环境及安全制度、措施的执行情况，开放共享情况等。</w:t>
      </w:r>
    </w:p>
    <w:p w:rsidR="00781B82" w:rsidRPr="003F572C" w:rsidRDefault="00AB6C5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7.</w:t>
      </w:r>
      <w:r w:rsidR="00781B82" w:rsidRPr="003F572C">
        <w:rPr>
          <w:rFonts w:ascii="仿宋_GB2312" w:eastAsia="仿宋_GB2312" w:hAnsi="宋体" w:cs="宋体" w:hint="eastAsia"/>
          <w:color w:val="000000" w:themeColor="text1"/>
          <w:sz w:val="28"/>
          <w:szCs w:val="28"/>
        </w:rPr>
        <w:t>附加项：包含每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获得的国家级奖项、发表的高</w:t>
      </w:r>
      <w:r w:rsidR="00781B82" w:rsidRPr="003F572C">
        <w:rPr>
          <w:rFonts w:ascii="仿宋_GB2312" w:eastAsia="仿宋_GB2312" w:hAnsi="宋体" w:cs="宋体" w:hint="eastAsia"/>
          <w:color w:val="000000" w:themeColor="text1"/>
          <w:spacing w:val="-6"/>
          <w:sz w:val="28"/>
          <w:szCs w:val="28"/>
        </w:rPr>
        <w:t>水平论文、做出的重大社会服务及利用原设备功能开发出的新功能情况；</w:t>
      </w:r>
    </w:p>
    <w:p w:rsidR="00781B82" w:rsidRPr="003F572C" w:rsidRDefault="00AB6C52" w:rsidP="00E05D53">
      <w:pPr>
        <w:snapToGrid w:val="0"/>
        <w:spacing w:line="360" w:lineRule="auto"/>
        <w:ind w:firstLine="600"/>
        <w:rPr>
          <w:rFonts w:ascii="仿宋_GB2312" w:eastAsia="仿宋_GB2312" w:hAnsi="宋体" w:cs="宋体"/>
          <w:color w:val="000000" w:themeColor="text1"/>
          <w:sz w:val="28"/>
          <w:szCs w:val="28"/>
        </w:rPr>
      </w:pPr>
      <w:r w:rsidRPr="003F572C">
        <w:rPr>
          <w:rFonts w:ascii="仿宋_GB2312" w:eastAsia="仿宋_GB2312" w:hAnsi="宋体" w:cs="宋体" w:hint="eastAsia"/>
          <w:color w:val="000000" w:themeColor="text1"/>
          <w:sz w:val="28"/>
          <w:szCs w:val="28"/>
        </w:rPr>
        <w:t>8</w:t>
      </w:r>
      <w:r w:rsidR="00E05D53" w:rsidRPr="003F572C">
        <w:rPr>
          <w:rFonts w:ascii="仿宋_GB2312" w:eastAsia="仿宋_GB2312" w:hAnsi="宋体" w:cs="宋体" w:hint="eastAsia"/>
          <w:color w:val="000000" w:themeColor="text1"/>
          <w:sz w:val="28"/>
          <w:szCs w:val="28"/>
        </w:rPr>
        <w:t>、</w:t>
      </w:r>
      <w:r w:rsidR="00781B82" w:rsidRPr="003F572C">
        <w:rPr>
          <w:rFonts w:ascii="仿宋_GB2312" w:eastAsia="仿宋_GB2312" w:hAnsi="宋体" w:cs="宋体" w:hint="eastAsia"/>
          <w:color w:val="000000" w:themeColor="text1"/>
          <w:sz w:val="28"/>
          <w:szCs w:val="28"/>
        </w:rPr>
        <w:t>其他项：包含每</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测样数及教学、科研、社会服务实验项目数。</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b/>
          <w:color w:val="000000" w:themeColor="text1"/>
          <w:sz w:val="28"/>
          <w:szCs w:val="28"/>
        </w:rPr>
        <w:t>第</w:t>
      </w:r>
      <w:r w:rsidR="00BA3166" w:rsidRPr="003F572C">
        <w:rPr>
          <w:rFonts w:ascii="仿宋_GB2312" w:eastAsia="仿宋_GB2312" w:hAnsi="宋体" w:cs="宋体" w:hint="eastAsia"/>
          <w:b/>
          <w:color w:val="000000" w:themeColor="text1"/>
          <w:sz w:val="28"/>
          <w:szCs w:val="28"/>
        </w:rPr>
        <w:t>十九</w:t>
      </w:r>
      <w:r w:rsidRPr="003F572C">
        <w:rPr>
          <w:rFonts w:ascii="仿宋_GB2312" w:eastAsia="仿宋_GB2312" w:hAnsi="宋体" w:cs="宋体" w:hint="eastAsia"/>
          <w:b/>
          <w:color w:val="000000" w:themeColor="text1"/>
          <w:sz w:val="28"/>
          <w:szCs w:val="28"/>
        </w:rPr>
        <w:t>条</w:t>
      </w:r>
      <w:r w:rsidRPr="003F572C">
        <w:rPr>
          <w:rFonts w:ascii="仿宋_GB2312" w:eastAsia="仿宋_GB2312" w:hAnsi="宋体" w:cs="宋体" w:hint="eastAsia"/>
          <w:color w:val="000000" w:themeColor="text1"/>
          <w:sz w:val="28"/>
          <w:szCs w:val="28"/>
        </w:rPr>
        <w:t xml:space="preserve"> 考核方式及要求</w:t>
      </w:r>
    </w:p>
    <w:p w:rsidR="00781B82" w:rsidRPr="003F572C" w:rsidRDefault="008916EA"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按照《武汉大学大型仪器设备效益考核暂行办法》(武大设字[2014]8号的规定，</w:t>
      </w:r>
      <w:r w:rsidR="00781B82" w:rsidRPr="003F572C">
        <w:rPr>
          <w:rFonts w:ascii="仿宋_GB2312" w:eastAsia="仿宋_GB2312" w:hAnsi="宋体" w:cs="宋体" w:hint="eastAsia"/>
          <w:color w:val="000000" w:themeColor="text1"/>
          <w:sz w:val="28"/>
          <w:szCs w:val="28"/>
        </w:rPr>
        <w:t>考核表统计时间按</w:t>
      </w:r>
      <w:r w:rsidR="006F5812">
        <w:rPr>
          <w:rFonts w:ascii="仿宋_GB2312" w:eastAsia="仿宋_GB2312" w:hAnsi="宋体" w:cs="宋体" w:hint="eastAsia"/>
          <w:color w:val="000000" w:themeColor="text1"/>
          <w:sz w:val="28"/>
          <w:szCs w:val="28"/>
        </w:rPr>
        <w:t>年</w:t>
      </w:r>
      <w:r w:rsidR="00781B82" w:rsidRPr="003F572C">
        <w:rPr>
          <w:rFonts w:ascii="仿宋_GB2312" w:eastAsia="仿宋_GB2312" w:hAnsi="宋体" w:cs="宋体" w:hint="eastAsia"/>
          <w:color w:val="000000" w:themeColor="text1"/>
          <w:sz w:val="28"/>
          <w:szCs w:val="28"/>
        </w:rPr>
        <w:t>度进行统计。考核方式为仪器负责人自查，学院（中心、实验室）考核，学校核查、评审、总结三个阶段。</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（一）仪器负责人自查</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1</w:t>
      </w:r>
      <w:r w:rsidR="00BA3166" w:rsidRPr="003F572C">
        <w:rPr>
          <w:rFonts w:ascii="仿宋_GB2312" w:eastAsia="仿宋_GB2312" w:hAnsi="宋体" w:cs="宋体" w:hint="eastAsia"/>
          <w:color w:val="000000" w:themeColor="text1"/>
          <w:sz w:val="28"/>
          <w:szCs w:val="28"/>
        </w:rPr>
        <w:t>、</w:t>
      </w:r>
      <w:r w:rsidRPr="003F572C">
        <w:rPr>
          <w:rFonts w:ascii="仿宋_GB2312" w:eastAsia="仿宋_GB2312" w:hAnsi="宋体" w:cs="宋体" w:hint="eastAsia"/>
          <w:color w:val="000000" w:themeColor="text1"/>
          <w:sz w:val="28"/>
          <w:szCs w:val="28"/>
        </w:rPr>
        <w:t>对所负责大型仪器本</w:t>
      </w:r>
      <w:r w:rsidR="006F5812">
        <w:rPr>
          <w:rFonts w:ascii="仿宋_GB2312" w:eastAsia="仿宋_GB2312" w:hAnsi="宋体" w:cs="宋体" w:hint="eastAsia"/>
          <w:color w:val="000000" w:themeColor="text1"/>
          <w:sz w:val="28"/>
          <w:szCs w:val="28"/>
        </w:rPr>
        <w:t>年</w:t>
      </w:r>
      <w:r w:rsidRPr="003F572C">
        <w:rPr>
          <w:rFonts w:ascii="仿宋_GB2312" w:eastAsia="仿宋_GB2312" w:hAnsi="宋体" w:cs="宋体" w:hint="eastAsia"/>
          <w:color w:val="000000" w:themeColor="text1"/>
          <w:sz w:val="28"/>
          <w:szCs w:val="28"/>
        </w:rPr>
        <w:t>使用管理状况进行认真总结。</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2</w:t>
      </w:r>
      <w:r w:rsidR="00BA3166" w:rsidRPr="003F572C">
        <w:rPr>
          <w:rFonts w:ascii="仿宋_GB2312" w:eastAsia="仿宋_GB2312" w:hAnsi="宋体" w:cs="宋体" w:hint="eastAsia"/>
          <w:color w:val="000000" w:themeColor="text1"/>
          <w:sz w:val="28"/>
          <w:szCs w:val="28"/>
        </w:rPr>
        <w:t>、</w:t>
      </w:r>
      <w:r w:rsidRPr="003F572C">
        <w:rPr>
          <w:rFonts w:ascii="仿宋_GB2312" w:eastAsia="仿宋_GB2312" w:hAnsi="宋体" w:cs="宋体" w:hint="eastAsia"/>
          <w:color w:val="000000" w:themeColor="text1"/>
          <w:sz w:val="28"/>
          <w:szCs w:val="28"/>
        </w:rPr>
        <w:t>依据考核表要求，认真做好填报数据材料的收集、整理、统计工作，如实、准确填报。</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3</w:t>
      </w:r>
      <w:r w:rsidR="00BA3166" w:rsidRPr="003F572C">
        <w:rPr>
          <w:rFonts w:ascii="仿宋_GB2312" w:eastAsia="仿宋_GB2312" w:hAnsi="宋体" w:cs="宋体" w:hint="eastAsia"/>
          <w:color w:val="000000" w:themeColor="text1"/>
          <w:sz w:val="28"/>
          <w:szCs w:val="28"/>
        </w:rPr>
        <w:t>、</w:t>
      </w:r>
      <w:r w:rsidRPr="003F572C">
        <w:rPr>
          <w:rFonts w:ascii="仿宋_GB2312" w:eastAsia="仿宋_GB2312" w:hAnsi="宋体" w:cs="宋体" w:hint="eastAsia"/>
          <w:color w:val="000000" w:themeColor="text1"/>
          <w:sz w:val="28"/>
          <w:szCs w:val="28"/>
        </w:rPr>
        <w:t>按时将自查结果报学院（中心、实验室）考核工作小组</w:t>
      </w:r>
      <w:r w:rsidR="00E05D53" w:rsidRPr="003F572C">
        <w:rPr>
          <w:rFonts w:ascii="仿宋_GB2312" w:eastAsia="仿宋_GB2312" w:hAnsi="宋体" w:cs="宋体" w:hint="eastAsia"/>
          <w:color w:val="000000" w:themeColor="text1"/>
          <w:sz w:val="28"/>
          <w:szCs w:val="28"/>
        </w:rPr>
        <w:t>，见附件</w:t>
      </w:r>
      <w:r w:rsidR="00BA3166" w:rsidRPr="003F572C">
        <w:rPr>
          <w:rFonts w:ascii="仿宋_GB2312" w:eastAsia="仿宋_GB2312" w:hAnsi="宋体" w:cs="宋体" w:hint="eastAsia"/>
          <w:color w:val="000000" w:themeColor="text1"/>
          <w:sz w:val="28"/>
          <w:szCs w:val="28"/>
        </w:rPr>
        <w:t>2</w:t>
      </w:r>
      <w:r w:rsidR="00E05D53" w:rsidRPr="003F572C">
        <w:rPr>
          <w:rFonts w:ascii="仿宋_GB2312" w:eastAsia="仿宋_GB2312" w:hAnsi="宋体" w:cs="宋体" w:hint="eastAsia"/>
          <w:color w:val="000000" w:themeColor="text1"/>
          <w:sz w:val="28"/>
          <w:szCs w:val="28"/>
        </w:rPr>
        <w:t>、见附件</w:t>
      </w:r>
      <w:r w:rsidR="00BA3166" w:rsidRPr="003F572C">
        <w:rPr>
          <w:rFonts w:ascii="仿宋_GB2312" w:eastAsia="仿宋_GB2312" w:hAnsi="宋体" w:cs="宋体" w:hint="eastAsia"/>
          <w:color w:val="000000" w:themeColor="text1"/>
          <w:sz w:val="28"/>
          <w:szCs w:val="28"/>
        </w:rPr>
        <w:t>3</w:t>
      </w:r>
      <w:r w:rsidRPr="003F572C">
        <w:rPr>
          <w:rFonts w:ascii="仿宋_GB2312" w:eastAsia="仿宋_GB2312" w:hAnsi="宋体" w:cs="宋体" w:hint="eastAsia"/>
          <w:color w:val="000000" w:themeColor="text1"/>
          <w:sz w:val="28"/>
          <w:szCs w:val="28"/>
        </w:rPr>
        <w:t>。</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（二）学院（中心、实验室）考核</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学院（中心、实验室）考核工作小组，对仪器负责人上报的自查结果进行全面核实、评审，并根据实际情况填报有关内容</w:t>
      </w:r>
      <w:r w:rsidR="007A142F" w:rsidRPr="003F572C">
        <w:rPr>
          <w:rFonts w:ascii="仿宋_GB2312" w:eastAsia="仿宋_GB2312" w:hAnsi="宋体" w:cs="宋体" w:hint="eastAsia"/>
          <w:color w:val="000000" w:themeColor="text1"/>
          <w:sz w:val="28"/>
          <w:szCs w:val="28"/>
        </w:rPr>
        <w:t>，见附件</w:t>
      </w:r>
      <w:r w:rsidR="00BA3166" w:rsidRPr="003F572C">
        <w:rPr>
          <w:rFonts w:ascii="仿宋_GB2312" w:eastAsia="仿宋_GB2312" w:hAnsi="宋体" w:cs="宋体" w:hint="eastAsia"/>
          <w:color w:val="000000" w:themeColor="text1"/>
          <w:sz w:val="28"/>
          <w:szCs w:val="28"/>
        </w:rPr>
        <w:t>4</w:t>
      </w:r>
      <w:r w:rsidRPr="003F572C">
        <w:rPr>
          <w:rFonts w:ascii="仿宋_GB2312" w:eastAsia="仿宋_GB2312" w:hAnsi="宋体" w:cs="宋体" w:hint="eastAsia"/>
          <w:color w:val="000000" w:themeColor="text1"/>
          <w:sz w:val="28"/>
          <w:szCs w:val="28"/>
        </w:rPr>
        <w:t>。</w:t>
      </w:r>
      <w:r w:rsidR="00356E16">
        <w:rPr>
          <w:rFonts w:ascii="仿宋_GB2312" w:eastAsia="仿宋_GB2312" w:hAnsi="宋体" w:cs="宋体" w:hint="eastAsia"/>
          <w:color w:val="000000" w:themeColor="text1"/>
          <w:sz w:val="28"/>
          <w:szCs w:val="28"/>
        </w:rPr>
        <w:lastRenderedPageBreak/>
        <w:t>指标体系说明见附件5。</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（三）学校核查</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color w:val="000000" w:themeColor="text1"/>
          <w:sz w:val="28"/>
          <w:szCs w:val="28"/>
        </w:rPr>
        <w:t>学校核查由工作小组</w:t>
      </w:r>
      <w:r w:rsidRPr="003F572C">
        <w:rPr>
          <w:rFonts w:ascii="仿宋_GB2312" w:eastAsia="仿宋_GB2312" w:hAnsi="宋体" w:cs="宋体" w:hint="eastAsia"/>
          <w:color w:val="000000" w:themeColor="text1"/>
          <w:spacing w:val="-2"/>
          <w:sz w:val="28"/>
          <w:szCs w:val="28"/>
        </w:rPr>
        <w:t>负责，组织专家现场核查，以学院（中心、实验室）为单位，采取听、看、评的方式进行</w:t>
      </w:r>
      <w:r w:rsidRPr="003F572C">
        <w:rPr>
          <w:rFonts w:ascii="仿宋_GB2312" w:eastAsia="仿宋_GB2312" w:hAnsi="宋体" w:cs="宋体" w:hint="eastAsia"/>
          <w:color w:val="000000" w:themeColor="text1"/>
          <w:sz w:val="28"/>
          <w:szCs w:val="28"/>
        </w:rPr>
        <w:t>。</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b/>
          <w:color w:val="000000" w:themeColor="text1"/>
          <w:sz w:val="28"/>
          <w:szCs w:val="28"/>
        </w:rPr>
        <w:t>第</w:t>
      </w:r>
      <w:r w:rsidR="00BA3166" w:rsidRPr="003F572C">
        <w:rPr>
          <w:rFonts w:ascii="仿宋_GB2312" w:eastAsia="仿宋_GB2312" w:hAnsi="宋体" w:cs="宋体" w:hint="eastAsia"/>
          <w:b/>
          <w:color w:val="000000" w:themeColor="text1"/>
          <w:sz w:val="28"/>
          <w:szCs w:val="28"/>
        </w:rPr>
        <w:t>二十</w:t>
      </w:r>
      <w:r w:rsidRPr="003F572C">
        <w:rPr>
          <w:rFonts w:ascii="仿宋_GB2312" w:eastAsia="仿宋_GB2312" w:hAnsi="宋体" w:cs="宋体" w:hint="eastAsia"/>
          <w:b/>
          <w:color w:val="000000" w:themeColor="text1"/>
          <w:sz w:val="28"/>
          <w:szCs w:val="28"/>
        </w:rPr>
        <w:t>条</w:t>
      </w:r>
      <w:r w:rsidRPr="003F572C">
        <w:rPr>
          <w:rFonts w:ascii="仿宋_GB2312" w:eastAsia="仿宋_GB2312" w:hAnsi="宋体" w:cs="宋体" w:hint="eastAsia"/>
          <w:color w:val="000000" w:themeColor="text1"/>
          <w:sz w:val="28"/>
          <w:szCs w:val="28"/>
        </w:rPr>
        <w:t xml:space="preserve"> 奖惩办法实行考核结果年度报告制度，考核结果在全校范围内公开。对</w:t>
      </w:r>
      <w:r w:rsidR="006F5812">
        <w:rPr>
          <w:rFonts w:ascii="仿宋_GB2312" w:eastAsia="仿宋_GB2312" w:hAnsi="宋体" w:cs="宋体" w:hint="eastAsia"/>
          <w:color w:val="000000" w:themeColor="text1"/>
          <w:sz w:val="28"/>
          <w:szCs w:val="28"/>
        </w:rPr>
        <w:t>年</w:t>
      </w:r>
      <w:r w:rsidRPr="003F572C">
        <w:rPr>
          <w:rFonts w:ascii="仿宋_GB2312" w:eastAsia="仿宋_GB2312" w:hAnsi="宋体" w:cs="宋体" w:hint="eastAsia"/>
          <w:color w:val="000000" w:themeColor="text1"/>
          <w:sz w:val="28"/>
          <w:szCs w:val="28"/>
        </w:rPr>
        <w:t>度参加考核的机组和学院按照10%-15%的比例确定“优秀机组”和“优秀学院”进行表彰和奖励；对考核不合格的仪器设备要求限期整改，对设备利用率低又无法提高其利用率的单位，学校将设备调整到其他需要的单位托管。</w:t>
      </w:r>
    </w:p>
    <w:p w:rsidR="00781B82" w:rsidRPr="003F572C" w:rsidRDefault="00781B82" w:rsidP="00E05D53">
      <w:pPr>
        <w:snapToGrid w:val="0"/>
        <w:spacing w:line="360" w:lineRule="auto"/>
        <w:ind w:firstLine="600"/>
        <w:rPr>
          <w:rFonts w:ascii="仿宋_GB2312" w:eastAsia="仿宋_GB2312" w:hAnsi="Calibri" w:cs="宋体"/>
          <w:color w:val="000000" w:themeColor="text1"/>
          <w:sz w:val="28"/>
          <w:szCs w:val="28"/>
        </w:rPr>
      </w:pPr>
      <w:r w:rsidRPr="003F572C">
        <w:rPr>
          <w:rFonts w:ascii="仿宋_GB2312" w:eastAsia="仿宋_GB2312" w:hAnsi="宋体" w:cs="宋体" w:hint="eastAsia"/>
          <w:b/>
          <w:color w:val="000000" w:themeColor="text1"/>
          <w:sz w:val="28"/>
          <w:szCs w:val="28"/>
        </w:rPr>
        <w:t>第</w:t>
      </w:r>
      <w:r w:rsidR="00BA3166" w:rsidRPr="003F572C">
        <w:rPr>
          <w:rFonts w:ascii="仿宋_GB2312" w:eastAsia="仿宋_GB2312" w:hAnsi="宋体" w:cs="宋体" w:hint="eastAsia"/>
          <w:b/>
          <w:color w:val="000000" w:themeColor="text1"/>
          <w:sz w:val="28"/>
          <w:szCs w:val="28"/>
        </w:rPr>
        <w:t>二十一</w:t>
      </w:r>
      <w:r w:rsidRPr="003F572C">
        <w:rPr>
          <w:rFonts w:ascii="仿宋_GB2312" w:eastAsia="仿宋_GB2312" w:hAnsi="宋体" w:cs="宋体" w:hint="eastAsia"/>
          <w:b/>
          <w:color w:val="000000" w:themeColor="text1"/>
          <w:sz w:val="28"/>
          <w:szCs w:val="28"/>
        </w:rPr>
        <w:t>条</w:t>
      </w:r>
      <w:r w:rsidRPr="003F572C">
        <w:rPr>
          <w:rFonts w:ascii="仿宋_GB2312" w:eastAsia="仿宋_GB2312" w:hAnsi="宋体" w:cs="宋体" w:hint="eastAsia"/>
          <w:color w:val="000000" w:themeColor="text1"/>
          <w:sz w:val="28"/>
          <w:szCs w:val="28"/>
        </w:rPr>
        <w:t xml:space="preserve"> 考核结果的利用</w:t>
      </w:r>
      <w:r w:rsidR="00AB6C52" w:rsidRPr="003F572C">
        <w:rPr>
          <w:rFonts w:ascii="仿宋_GB2312" w:eastAsia="仿宋_GB2312" w:hAnsi="宋体" w:cs="宋体" w:hint="eastAsia"/>
          <w:color w:val="000000" w:themeColor="text1"/>
          <w:sz w:val="28"/>
          <w:szCs w:val="28"/>
        </w:rPr>
        <w:t>。</w:t>
      </w:r>
      <w:r w:rsidRPr="003F572C">
        <w:rPr>
          <w:rFonts w:ascii="仿宋_GB2312" w:eastAsia="仿宋_GB2312" w:hAnsi="宋体" w:cs="宋体" w:hint="eastAsia"/>
          <w:color w:val="000000" w:themeColor="text1"/>
          <w:sz w:val="28"/>
          <w:szCs w:val="28"/>
        </w:rPr>
        <w:t>考核结果作为机组人员的年度工作考核、职级晋升，平台维修经费支持、公共编制补贴及其它经费支持，以及新购同类设备可行性论证的重要依据。</w:t>
      </w:r>
    </w:p>
    <w:p w:rsidR="00781B82" w:rsidRPr="003F572C" w:rsidRDefault="00781B82" w:rsidP="00E05D53">
      <w:pPr>
        <w:spacing w:line="360" w:lineRule="auto"/>
        <w:ind w:firstLineChars="200" w:firstLine="560"/>
        <w:rPr>
          <w:rFonts w:ascii="Times New Roman" w:hAnsi="Times New Roman"/>
          <w:color w:val="000000" w:themeColor="text1"/>
          <w:sz w:val="28"/>
          <w:szCs w:val="28"/>
        </w:rPr>
      </w:pPr>
    </w:p>
    <w:p w:rsidR="00856E76" w:rsidRPr="003F572C" w:rsidRDefault="00856E76">
      <w:pPr>
        <w:widowControl/>
        <w:jc w:val="left"/>
        <w:rPr>
          <w:rFonts w:ascii="黑体" w:eastAsia="黑体" w:hAnsi="宋体" w:cs="Times New Roman"/>
          <w:b/>
          <w:color w:val="000000" w:themeColor="text1"/>
          <w:sz w:val="28"/>
          <w:szCs w:val="28"/>
        </w:rPr>
      </w:pPr>
      <w:bookmarkStart w:id="0" w:name="zhengwen"/>
      <w:r w:rsidRPr="003F572C">
        <w:rPr>
          <w:rFonts w:ascii="黑体" w:eastAsia="黑体" w:hAnsi="宋体" w:cs="Times New Roman"/>
          <w:b/>
          <w:color w:val="000000" w:themeColor="text1"/>
          <w:sz w:val="28"/>
          <w:szCs w:val="28"/>
        </w:rPr>
        <w:br w:type="page"/>
      </w:r>
    </w:p>
    <w:p w:rsidR="00143DA2" w:rsidRPr="003F572C" w:rsidRDefault="00143DA2" w:rsidP="00143DA2">
      <w:pPr>
        <w:spacing w:line="276" w:lineRule="auto"/>
        <w:rPr>
          <w:rFonts w:ascii="黑体" w:eastAsia="黑体" w:hAnsi="宋体" w:cs="Times New Roman"/>
          <w:b/>
          <w:color w:val="000000" w:themeColor="text1"/>
          <w:sz w:val="28"/>
          <w:szCs w:val="28"/>
        </w:rPr>
      </w:pPr>
      <w:r w:rsidRPr="003F572C">
        <w:rPr>
          <w:rFonts w:ascii="宋体" w:eastAsia="宋体" w:hAnsi="宋体" w:cs="Times New Roman" w:hint="eastAsia"/>
          <w:color w:val="000000" w:themeColor="text1"/>
          <w:szCs w:val="21"/>
        </w:rPr>
        <w:lastRenderedPageBreak/>
        <w:t>附件</w:t>
      </w:r>
      <w:r w:rsidR="009926A0" w:rsidRPr="003F572C">
        <w:rPr>
          <w:rFonts w:ascii="宋体" w:eastAsia="宋体" w:hAnsi="宋体" w:cs="Times New Roman" w:hint="eastAsia"/>
          <w:color w:val="000000" w:themeColor="text1"/>
          <w:szCs w:val="21"/>
        </w:rPr>
        <w:t>1</w:t>
      </w:r>
      <w:r w:rsidRPr="003F572C">
        <w:rPr>
          <w:rFonts w:ascii="宋体" w:eastAsia="宋体" w:hAnsi="宋体" w:cs="Times New Roman" w:hint="eastAsia"/>
          <w:color w:val="000000" w:themeColor="text1"/>
          <w:szCs w:val="21"/>
        </w:rPr>
        <w:t>：</w:t>
      </w:r>
      <w:r w:rsidRPr="003F572C">
        <w:rPr>
          <w:rFonts w:ascii="黑体" w:eastAsia="黑体" w:hAnsi="宋体" w:cs="Times New Roman" w:hint="eastAsia"/>
          <w:b/>
          <w:color w:val="000000" w:themeColor="text1"/>
          <w:sz w:val="28"/>
          <w:szCs w:val="28"/>
        </w:rPr>
        <w:t>动力与机械学院大型仪器设备开放共享收费标准（参考模板）</w:t>
      </w:r>
    </w:p>
    <w:p w:rsidR="00143DA2" w:rsidRPr="003F572C" w:rsidRDefault="00143DA2" w:rsidP="00143DA2">
      <w:pPr>
        <w:jc w:val="center"/>
        <w:rPr>
          <w:b/>
          <w:color w:val="000000" w:themeColor="text1"/>
          <w:sz w:val="32"/>
          <w:szCs w:val="32"/>
        </w:rPr>
      </w:pPr>
      <w:r w:rsidRPr="003F572C">
        <w:rPr>
          <w:rFonts w:hint="eastAsia"/>
          <w:b/>
          <w:color w:val="000000" w:themeColor="text1"/>
          <w:sz w:val="32"/>
          <w:szCs w:val="32"/>
        </w:rPr>
        <w:t>电子显微镜收费标准（</w:t>
      </w:r>
      <w:r w:rsidR="00882A2D" w:rsidRPr="003F572C">
        <w:rPr>
          <w:rFonts w:hint="eastAsia"/>
          <w:b/>
          <w:color w:val="000000" w:themeColor="text1"/>
          <w:sz w:val="32"/>
          <w:szCs w:val="32"/>
        </w:rPr>
        <w:t>仅供</w:t>
      </w:r>
      <w:r w:rsidRPr="003F572C">
        <w:rPr>
          <w:rFonts w:hint="eastAsia"/>
          <w:b/>
          <w:color w:val="000000" w:themeColor="text1"/>
          <w:sz w:val="32"/>
          <w:szCs w:val="32"/>
        </w:rPr>
        <w:t>参考）</w:t>
      </w:r>
    </w:p>
    <w:tbl>
      <w:tblPr>
        <w:tblW w:w="9345" w:type="dxa"/>
        <w:shd w:val="clear" w:color="auto" w:fill="F8F8F8"/>
        <w:tblCellMar>
          <w:left w:w="0" w:type="dxa"/>
          <w:right w:w="0" w:type="dxa"/>
        </w:tblCellMar>
        <w:tblLook w:val="04A0" w:firstRow="1" w:lastRow="0" w:firstColumn="1" w:lastColumn="0" w:noHBand="0" w:noVBand="1"/>
      </w:tblPr>
      <w:tblGrid>
        <w:gridCol w:w="2088"/>
        <w:gridCol w:w="1134"/>
        <w:gridCol w:w="425"/>
        <w:gridCol w:w="984"/>
        <w:gridCol w:w="9"/>
        <w:gridCol w:w="323"/>
        <w:gridCol w:w="952"/>
        <w:gridCol w:w="668"/>
        <w:gridCol w:w="44"/>
        <w:gridCol w:w="280"/>
        <w:gridCol w:w="36"/>
        <w:gridCol w:w="2402"/>
      </w:tblGrid>
      <w:tr w:rsidR="003F572C" w:rsidRPr="003F572C" w:rsidTr="00806B1F">
        <w:trPr>
          <w:trHeight w:val="452"/>
        </w:trPr>
        <w:tc>
          <w:tcPr>
            <w:tcW w:w="20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设备编号</w:t>
            </w:r>
            <w:r w:rsidRPr="003F572C">
              <w:rPr>
                <w:rFonts w:ascii="Arial" w:eastAsia="宋体" w:hAnsi="Arial" w:cs="Arial"/>
                <w:b/>
                <w:bCs/>
                <w:color w:val="000000" w:themeColor="text1"/>
                <w:kern w:val="0"/>
                <w:sz w:val="24"/>
                <w:szCs w:val="24"/>
              </w:rPr>
              <w:t>*</w:t>
            </w:r>
          </w:p>
        </w:tc>
        <w:tc>
          <w:tcPr>
            <w:tcW w:w="2543" w:type="dxa"/>
            <w:gridSpan w:val="3"/>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996" w:type="dxa"/>
            <w:gridSpan w:val="5"/>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分类编号</w:t>
            </w:r>
          </w:p>
        </w:tc>
        <w:tc>
          <w:tcPr>
            <w:tcW w:w="2719" w:type="dxa"/>
            <w:gridSpan w:val="3"/>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03</w:t>
            </w:r>
          </w:p>
        </w:tc>
      </w:tr>
      <w:tr w:rsidR="003F572C" w:rsidRPr="003F572C" w:rsidTr="00806B1F">
        <w:trPr>
          <w:trHeight w:val="452"/>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仪器中文名称</w:t>
            </w:r>
            <w:r w:rsidRPr="003F572C">
              <w:rPr>
                <w:rFonts w:ascii="Arial" w:eastAsia="宋体" w:hAnsi="Arial" w:cs="Arial"/>
                <w:b/>
                <w:bCs/>
                <w:color w:val="000000" w:themeColor="text1"/>
                <w:kern w:val="0"/>
                <w:sz w:val="24"/>
                <w:szCs w:val="24"/>
              </w:rPr>
              <w:t>*</w:t>
            </w:r>
          </w:p>
        </w:tc>
        <w:tc>
          <w:tcPr>
            <w:tcW w:w="2552" w:type="dxa"/>
            <w:gridSpan w:val="4"/>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电子显微镜</w:t>
            </w:r>
          </w:p>
        </w:tc>
        <w:tc>
          <w:tcPr>
            <w:tcW w:w="1987" w:type="dxa"/>
            <w:gridSpan w:val="4"/>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仪器外文名称</w:t>
            </w:r>
          </w:p>
        </w:tc>
        <w:tc>
          <w:tcPr>
            <w:tcW w:w="2719"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ind w:hanging="90"/>
              <w:jc w:val="left"/>
              <w:rPr>
                <w:rFonts w:ascii="Arial" w:eastAsia="宋体" w:hAnsi="Arial" w:cs="Arial"/>
                <w:color w:val="000000" w:themeColor="text1"/>
                <w:kern w:val="0"/>
                <w:szCs w:val="21"/>
              </w:rPr>
            </w:pPr>
          </w:p>
        </w:tc>
      </w:tr>
      <w:tr w:rsidR="003F572C" w:rsidRPr="003F572C" w:rsidTr="00806B1F">
        <w:trPr>
          <w:trHeight w:val="463"/>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仪器规格型号</w:t>
            </w:r>
            <w:r w:rsidRPr="003F572C">
              <w:rPr>
                <w:rFonts w:ascii="Arial" w:eastAsia="宋体" w:hAnsi="Arial" w:cs="Arial"/>
                <w:b/>
                <w:bCs/>
                <w:color w:val="000000" w:themeColor="text1"/>
                <w:kern w:val="0"/>
                <w:sz w:val="24"/>
                <w:szCs w:val="24"/>
              </w:rPr>
              <w:t>*</w:t>
            </w:r>
          </w:p>
        </w:tc>
        <w:tc>
          <w:tcPr>
            <w:tcW w:w="2543"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996"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仪器总价（元）</w:t>
            </w:r>
            <w:r w:rsidRPr="003F572C">
              <w:rPr>
                <w:rFonts w:ascii="Arial" w:eastAsia="宋体" w:hAnsi="Arial" w:cs="Arial"/>
                <w:b/>
                <w:bCs/>
                <w:color w:val="000000" w:themeColor="text1"/>
                <w:kern w:val="0"/>
                <w:sz w:val="24"/>
                <w:szCs w:val="24"/>
              </w:rPr>
              <w:t>*</w:t>
            </w:r>
          </w:p>
        </w:tc>
        <w:tc>
          <w:tcPr>
            <w:tcW w:w="2719"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806B1F">
        <w:trPr>
          <w:trHeight w:val="454"/>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生产厂商</w:t>
            </w:r>
            <w:r w:rsidRPr="003F572C">
              <w:rPr>
                <w:rFonts w:ascii="Arial" w:eastAsia="宋体" w:hAnsi="Arial" w:cs="Arial"/>
                <w:b/>
                <w:bCs/>
                <w:color w:val="000000" w:themeColor="text1"/>
                <w:kern w:val="0"/>
                <w:sz w:val="24"/>
                <w:szCs w:val="24"/>
              </w:rPr>
              <w:t>*</w:t>
            </w:r>
          </w:p>
        </w:tc>
        <w:tc>
          <w:tcPr>
            <w:tcW w:w="2543"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996"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产地国别</w:t>
            </w:r>
            <w:r w:rsidRPr="003F572C">
              <w:rPr>
                <w:rFonts w:ascii="Arial" w:eastAsia="宋体" w:hAnsi="Arial" w:cs="Arial"/>
                <w:b/>
                <w:bCs/>
                <w:color w:val="000000" w:themeColor="text1"/>
                <w:kern w:val="0"/>
                <w:sz w:val="24"/>
                <w:szCs w:val="24"/>
              </w:rPr>
              <w:t>*</w:t>
            </w:r>
          </w:p>
        </w:tc>
        <w:tc>
          <w:tcPr>
            <w:tcW w:w="2719"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454"/>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生产日期</w:t>
            </w:r>
          </w:p>
        </w:tc>
        <w:tc>
          <w:tcPr>
            <w:tcW w:w="2543"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c>
          <w:tcPr>
            <w:tcW w:w="1996"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启用日期</w:t>
            </w:r>
            <w:r w:rsidRPr="003F572C">
              <w:rPr>
                <w:rFonts w:ascii="Arial" w:eastAsia="宋体" w:hAnsi="Arial" w:cs="Arial"/>
                <w:b/>
                <w:bCs/>
                <w:color w:val="000000" w:themeColor="text1"/>
                <w:kern w:val="0"/>
                <w:sz w:val="24"/>
                <w:szCs w:val="24"/>
              </w:rPr>
              <w:t>*</w:t>
            </w:r>
          </w:p>
        </w:tc>
        <w:tc>
          <w:tcPr>
            <w:tcW w:w="2719"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454"/>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所在单位</w:t>
            </w:r>
            <w:r w:rsidRPr="003F572C">
              <w:rPr>
                <w:rFonts w:ascii="Arial" w:eastAsia="宋体" w:hAnsi="Arial" w:cs="Arial"/>
                <w:b/>
                <w:bCs/>
                <w:color w:val="000000" w:themeColor="text1"/>
                <w:kern w:val="0"/>
                <w:sz w:val="24"/>
                <w:szCs w:val="24"/>
              </w:rPr>
              <w:t>*</w:t>
            </w:r>
          </w:p>
        </w:tc>
        <w:tc>
          <w:tcPr>
            <w:tcW w:w="2543"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hint="eastAsia"/>
                <w:color w:val="000000" w:themeColor="text1"/>
                <w:kern w:val="0"/>
                <w:szCs w:val="21"/>
              </w:rPr>
              <w:t>动力与机械学院</w:t>
            </w:r>
          </w:p>
        </w:tc>
        <w:tc>
          <w:tcPr>
            <w:tcW w:w="1996"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实验室名称</w:t>
            </w:r>
          </w:p>
        </w:tc>
        <w:tc>
          <w:tcPr>
            <w:tcW w:w="2719"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454"/>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安放详细地址</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454"/>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联系人</w:t>
            </w:r>
            <w:r w:rsidRPr="003F572C">
              <w:rPr>
                <w:rFonts w:ascii="Arial" w:eastAsia="宋体" w:hAnsi="Arial" w:cs="Arial"/>
                <w:b/>
                <w:bCs/>
                <w:color w:val="000000" w:themeColor="text1"/>
                <w:kern w:val="0"/>
                <w:sz w:val="24"/>
                <w:szCs w:val="24"/>
              </w:rPr>
              <w:t>*</w:t>
            </w:r>
          </w:p>
        </w:tc>
        <w:tc>
          <w:tcPr>
            <w:tcW w:w="1134"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418"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电话</w:t>
            </w:r>
            <w:r w:rsidRPr="003F572C">
              <w:rPr>
                <w:rFonts w:ascii="Arial" w:eastAsia="宋体" w:hAnsi="Arial" w:cs="Arial"/>
                <w:b/>
                <w:bCs/>
                <w:color w:val="000000" w:themeColor="text1"/>
                <w:kern w:val="0"/>
                <w:sz w:val="24"/>
                <w:szCs w:val="24"/>
              </w:rPr>
              <w:t>*</w:t>
            </w:r>
          </w:p>
        </w:tc>
        <w:tc>
          <w:tcPr>
            <w:tcW w:w="1275"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992"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E-mail</w:t>
            </w:r>
          </w:p>
        </w:tc>
        <w:tc>
          <w:tcPr>
            <w:tcW w:w="2439"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460"/>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测试服务标准</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882A2D"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按样品数</w:t>
            </w:r>
            <w:r w:rsidRPr="003F572C">
              <w:rPr>
                <w:rFonts w:ascii="Arial" w:eastAsia="宋体" w:hAnsi="Arial" w:cs="Arial"/>
                <w:color w:val="000000" w:themeColor="text1"/>
                <w:kern w:val="0"/>
                <w:szCs w:val="21"/>
                <w:u w:val="single"/>
              </w:rPr>
              <w:t>    </w:t>
            </w:r>
            <w:r w:rsidR="00882A2D" w:rsidRPr="003F572C">
              <w:rPr>
                <w:rFonts w:ascii="Arial" w:eastAsia="宋体" w:hAnsi="Arial" w:cs="Arial" w:hint="eastAsia"/>
                <w:color w:val="000000" w:themeColor="text1"/>
                <w:kern w:val="0"/>
                <w:szCs w:val="21"/>
                <w:u w:val="single"/>
              </w:rPr>
              <w:t>200</w:t>
            </w:r>
            <w:r w:rsidRPr="003F572C">
              <w:rPr>
                <w:rFonts w:ascii="Arial" w:eastAsia="宋体" w:hAnsi="Arial" w:cs="Arial"/>
                <w:color w:val="000000" w:themeColor="text1"/>
                <w:kern w:val="0"/>
                <w:szCs w:val="21"/>
                <w:u w:val="single"/>
              </w:rPr>
              <w:t>  </w:t>
            </w:r>
            <w:r w:rsidRPr="003F572C">
              <w:rPr>
                <w:rFonts w:ascii="Arial" w:eastAsia="宋体" w:hAnsi="Arial" w:cs="Arial"/>
                <w:color w:val="000000" w:themeColor="text1"/>
                <w:kern w:val="0"/>
                <w:szCs w:val="21"/>
              </w:rPr>
              <w:t>元</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个</w:t>
            </w:r>
            <w:r w:rsidR="00882A2D" w:rsidRPr="003F572C">
              <w:rPr>
                <w:rFonts w:ascii="Arial" w:eastAsia="宋体" w:hAnsi="Arial" w:cs="Arial"/>
                <w:color w:val="000000" w:themeColor="text1"/>
                <w:kern w:val="0"/>
                <w:szCs w:val="21"/>
              </w:rPr>
              <w:t> (</w:t>
            </w:r>
            <w:r w:rsidR="00882A2D" w:rsidRPr="003F572C">
              <w:rPr>
                <w:rFonts w:ascii="Arial" w:eastAsia="宋体" w:hAnsi="Arial" w:cs="Arial"/>
                <w:color w:val="000000" w:themeColor="text1"/>
                <w:kern w:val="0"/>
                <w:szCs w:val="21"/>
              </w:rPr>
              <w:t>校外</w:t>
            </w:r>
            <w:r w:rsidR="00882A2D" w:rsidRPr="003F572C">
              <w:rPr>
                <w:rFonts w:ascii="Arial" w:eastAsia="宋体" w:hAnsi="Arial" w:cs="Arial"/>
                <w:color w:val="000000" w:themeColor="text1"/>
                <w:kern w:val="0"/>
                <w:szCs w:val="21"/>
              </w:rPr>
              <w:t>)</w:t>
            </w:r>
          </w:p>
          <w:p w:rsidR="00882A2D" w:rsidRPr="003F572C" w:rsidRDefault="00882A2D"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按样品数</w:t>
            </w:r>
            <w:r w:rsidRPr="003F572C">
              <w:rPr>
                <w:rFonts w:ascii="Arial" w:eastAsia="宋体" w:hAnsi="Arial" w:cs="Arial"/>
                <w:color w:val="000000" w:themeColor="text1"/>
                <w:kern w:val="0"/>
                <w:szCs w:val="21"/>
                <w:u w:val="single"/>
              </w:rPr>
              <w:t>   </w:t>
            </w:r>
            <w:r w:rsidRPr="003F572C">
              <w:rPr>
                <w:rFonts w:ascii="Arial" w:eastAsia="宋体" w:hAnsi="Arial" w:cs="Arial" w:hint="eastAsia"/>
                <w:color w:val="000000" w:themeColor="text1"/>
                <w:kern w:val="0"/>
                <w:szCs w:val="21"/>
                <w:u w:val="single"/>
              </w:rPr>
              <w:t>100</w:t>
            </w:r>
            <w:r w:rsidRPr="003F572C">
              <w:rPr>
                <w:rFonts w:ascii="Arial" w:eastAsia="宋体" w:hAnsi="Arial" w:cs="Arial"/>
                <w:color w:val="000000" w:themeColor="text1"/>
                <w:kern w:val="0"/>
                <w:szCs w:val="21"/>
                <w:u w:val="single"/>
              </w:rPr>
              <w:t>  </w:t>
            </w:r>
            <w:r w:rsidRPr="003F572C">
              <w:rPr>
                <w:rFonts w:ascii="Arial" w:eastAsia="宋体" w:hAnsi="Arial" w:cs="Arial"/>
                <w:color w:val="000000" w:themeColor="text1"/>
                <w:kern w:val="0"/>
                <w:szCs w:val="21"/>
              </w:rPr>
              <w:t>元</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个（校内</w:t>
            </w:r>
            <w:r w:rsidRPr="003F572C">
              <w:rPr>
                <w:rFonts w:ascii="Arial" w:eastAsia="宋体" w:hAnsi="Arial" w:cs="Arial" w:hint="eastAsia"/>
                <w:color w:val="000000" w:themeColor="text1"/>
                <w:kern w:val="0"/>
                <w:szCs w:val="21"/>
              </w:rPr>
              <w:t>）</w:t>
            </w:r>
          </w:p>
          <w:p w:rsidR="00882A2D" w:rsidRPr="003F572C" w:rsidRDefault="00882A2D" w:rsidP="00806B1F">
            <w:pPr>
              <w:widowControl/>
              <w:spacing w:line="400" w:lineRule="atLeast"/>
              <w:jc w:val="left"/>
              <w:rPr>
                <w:rFonts w:ascii="Arial" w:eastAsia="宋体" w:hAnsi="Arial" w:cs="Arial"/>
                <w:color w:val="000000" w:themeColor="text1"/>
                <w:kern w:val="0"/>
                <w:szCs w:val="21"/>
              </w:rPr>
            </w:pP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按机时数</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u w:val="single"/>
              </w:rPr>
              <w:t>   </w:t>
            </w:r>
            <w:r w:rsidR="00882A2D" w:rsidRPr="003F572C">
              <w:rPr>
                <w:rFonts w:ascii="Arial" w:eastAsia="宋体" w:hAnsi="Arial" w:cs="Arial" w:hint="eastAsia"/>
                <w:color w:val="000000" w:themeColor="text1"/>
                <w:kern w:val="0"/>
                <w:szCs w:val="21"/>
                <w:u w:val="single"/>
              </w:rPr>
              <w:t>4</w:t>
            </w:r>
            <w:r w:rsidRPr="003F572C">
              <w:rPr>
                <w:rFonts w:ascii="Arial" w:eastAsia="宋体" w:hAnsi="Arial" w:cs="Arial"/>
                <w:color w:val="000000" w:themeColor="text1"/>
                <w:kern w:val="0"/>
                <w:szCs w:val="21"/>
                <w:u w:val="single"/>
              </w:rPr>
              <w:t>00     </w:t>
            </w:r>
            <w:r w:rsidRPr="003F572C">
              <w:rPr>
                <w:rFonts w:ascii="Arial" w:eastAsia="宋体" w:hAnsi="Arial" w:cs="Arial"/>
                <w:color w:val="000000" w:themeColor="text1"/>
                <w:kern w:val="0"/>
                <w:szCs w:val="21"/>
              </w:rPr>
              <w:t>元</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小时</w:t>
            </w:r>
            <w:r w:rsidRPr="003F572C">
              <w:rPr>
                <w:rFonts w:ascii="Arial" w:eastAsia="宋体" w:hAnsi="Arial" w:cs="Arial"/>
                <w:color w:val="000000" w:themeColor="text1"/>
                <w:kern w:val="0"/>
                <w:szCs w:val="21"/>
              </w:rPr>
              <w:t> </w:t>
            </w:r>
            <w:r w:rsidR="003A63D1" w:rsidRPr="003F572C">
              <w:rPr>
                <w:rFonts w:ascii="Arial" w:eastAsia="宋体" w:hAnsi="Arial" w:cs="Arial" w:hint="eastAsia"/>
                <w:color w:val="000000" w:themeColor="text1"/>
                <w:kern w:val="0"/>
                <w:szCs w:val="21"/>
              </w:rPr>
              <w:t xml:space="preserve"> </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校外</w:t>
            </w:r>
            <w:r w:rsidRPr="003F572C">
              <w:rPr>
                <w:rFonts w:ascii="Arial" w:eastAsia="宋体" w:hAnsi="Arial" w:cs="Arial"/>
                <w:color w:val="000000" w:themeColor="text1"/>
                <w:kern w:val="0"/>
                <w:szCs w:val="21"/>
              </w:rPr>
              <w:t>)</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按机时数</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u w:val="single"/>
              </w:rPr>
              <w:t>   </w:t>
            </w:r>
            <w:r w:rsidR="00882A2D" w:rsidRPr="003F572C">
              <w:rPr>
                <w:rFonts w:ascii="Arial" w:eastAsia="宋体" w:hAnsi="Arial" w:cs="Arial" w:hint="eastAsia"/>
                <w:color w:val="000000" w:themeColor="text1"/>
                <w:kern w:val="0"/>
                <w:szCs w:val="21"/>
                <w:u w:val="single"/>
              </w:rPr>
              <w:t>2</w:t>
            </w:r>
            <w:r w:rsidRPr="003F572C">
              <w:rPr>
                <w:rFonts w:ascii="Arial" w:eastAsia="宋体" w:hAnsi="Arial" w:cs="Arial"/>
                <w:color w:val="000000" w:themeColor="text1"/>
                <w:kern w:val="0"/>
                <w:szCs w:val="21"/>
                <w:u w:val="single"/>
              </w:rPr>
              <w:t>00     </w:t>
            </w:r>
            <w:r w:rsidRPr="003F572C">
              <w:rPr>
                <w:rFonts w:ascii="Arial" w:eastAsia="宋体" w:hAnsi="Arial" w:cs="Arial"/>
                <w:color w:val="000000" w:themeColor="text1"/>
                <w:kern w:val="0"/>
                <w:szCs w:val="21"/>
              </w:rPr>
              <w:t>元</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小时（校内）</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806B1F">
        <w:trPr>
          <w:trHeight w:val="460"/>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每周开放机时数</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40</w:t>
            </w:r>
            <w:r w:rsidRPr="003F572C">
              <w:rPr>
                <w:rFonts w:ascii="Arial" w:eastAsia="宋体" w:hAnsi="Arial" w:cs="Arial"/>
                <w:color w:val="000000" w:themeColor="text1"/>
                <w:kern w:val="0"/>
                <w:szCs w:val="21"/>
              </w:rPr>
              <w:t>小时</w:t>
            </w:r>
          </w:p>
        </w:tc>
      </w:tr>
      <w:tr w:rsidR="003F572C" w:rsidRPr="003F572C" w:rsidTr="00806B1F">
        <w:trPr>
          <w:trHeight w:val="370"/>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主要技术指标</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点分辨率为</w:t>
            </w:r>
            <w:r w:rsidRPr="003F572C">
              <w:rPr>
                <w:rFonts w:ascii="Arial" w:eastAsia="宋体" w:hAnsi="Arial" w:cs="Arial"/>
                <w:color w:val="000000" w:themeColor="text1"/>
                <w:kern w:val="0"/>
                <w:szCs w:val="21"/>
              </w:rPr>
              <w:t>0.19nm</w:t>
            </w:r>
            <w:r w:rsidRPr="003F572C">
              <w:rPr>
                <w:rFonts w:ascii="Arial" w:eastAsia="宋体" w:hAnsi="Arial" w:cs="Arial"/>
                <w:color w:val="000000" w:themeColor="text1"/>
                <w:kern w:val="0"/>
                <w:szCs w:val="21"/>
              </w:rPr>
              <w:t>，晶格分辨率为</w:t>
            </w:r>
            <w:r w:rsidRPr="003F572C">
              <w:rPr>
                <w:rFonts w:ascii="Arial" w:eastAsia="宋体" w:hAnsi="Arial" w:cs="Arial"/>
                <w:color w:val="000000" w:themeColor="text1"/>
                <w:kern w:val="0"/>
                <w:szCs w:val="21"/>
              </w:rPr>
              <w:t>0.2nm</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EDAX</w:t>
            </w:r>
            <w:r w:rsidRPr="003F572C">
              <w:rPr>
                <w:rFonts w:ascii="Arial" w:eastAsia="宋体" w:hAnsi="Arial" w:cs="Arial"/>
                <w:color w:val="000000" w:themeColor="text1"/>
                <w:kern w:val="0"/>
                <w:szCs w:val="21"/>
              </w:rPr>
              <w:t>附件进行</w:t>
            </w:r>
            <w:r w:rsidRPr="003F572C">
              <w:rPr>
                <w:rFonts w:ascii="Arial" w:eastAsia="宋体" w:hAnsi="Arial" w:cs="Arial"/>
                <w:color w:val="000000" w:themeColor="text1"/>
                <w:kern w:val="0"/>
                <w:szCs w:val="21"/>
              </w:rPr>
              <w:t>X</w:t>
            </w:r>
            <w:r w:rsidRPr="003F572C">
              <w:rPr>
                <w:rFonts w:ascii="Arial" w:eastAsia="宋体" w:hAnsi="Arial" w:cs="Arial"/>
                <w:color w:val="000000" w:themeColor="text1"/>
                <w:kern w:val="0"/>
                <w:szCs w:val="21"/>
              </w:rPr>
              <w:t>射线能量色散谱（</w:t>
            </w:r>
            <w:r w:rsidRPr="003F572C">
              <w:rPr>
                <w:rFonts w:ascii="Arial" w:eastAsia="宋体" w:hAnsi="Arial" w:cs="Arial"/>
                <w:color w:val="000000" w:themeColor="text1"/>
                <w:kern w:val="0"/>
                <w:szCs w:val="21"/>
              </w:rPr>
              <w:t>EDS</w:t>
            </w:r>
            <w:r w:rsidRPr="003F572C">
              <w:rPr>
                <w:rFonts w:ascii="Arial" w:eastAsia="宋体" w:hAnsi="Arial" w:cs="Arial"/>
                <w:color w:val="000000" w:themeColor="text1"/>
                <w:kern w:val="0"/>
                <w:szCs w:val="21"/>
              </w:rPr>
              <w:t>）分析</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最小束斑</w:t>
            </w:r>
            <w:r w:rsidRPr="003F572C">
              <w:rPr>
                <w:rFonts w:ascii="Arial" w:eastAsia="宋体" w:hAnsi="Arial" w:cs="Arial"/>
                <w:color w:val="000000" w:themeColor="text1"/>
                <w:kern w:val="0"/>
                <w:szCs w:val="21"/>
              </w:rPr>
              <w:t>0.5nm</w:t>
            </w:r>
            <w:r w:rsidRPr="003F572C">
              <w:rPr>
                <w:rFonts w:ascii="Arial" w:eastAsia="宋体" w:hAnsi="Arial" w:cs="Arial"/>
                <w:color w:val="000000" w:themeColor="text1"/>
                <w:kern w:val="0"/>
                <w:szCs w:val="21"/>
              </w:rPr>
              <w:t>。</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806B1F">
        <w:trPr>
          <w:trHeight w:val="1948"/>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ind w:firstLine="118"/>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主要测试和</w:t>
            </w:r>
          </w:p>
          <w:p w:rsidR="00143DA2" w:rsidRPr="003F572C" w:rsidRDefault="00143DA2" w:rsidP="00806B1F">
            <w:pPr>
              <w:widowControl/>
              <w:spacing w:line="400" w:lineRule="atLeast"/>
              <w:ind w:firstLine="236"/>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研究领域</w:t>
            </w:r>
          </w:p>
          <w:p w:rsidR="00143DA2" w:rsidRPr="003F572C" w:rsidRDefault="00143DA2" w:rsidP="00806B1F">
            <w:pPr>
              <w:widowControl/>
              <w:spacing w:line="400" w:lineRule="atLeast"/>
              <w:ind w:firstLine="236"/>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（多选）</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农业</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农产品和食品</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林业</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土壤</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生态环境</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材料</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生物医学</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医药</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石油化工</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地质矿产</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珠宝首饰</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机械工程</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海洋</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大气物理</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水文气象</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公共安全</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能源</w:t>
            </w:r>
            <w:r w:rsidR="00882A2D"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轻工</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电子与测量</w:t>
            </w:r>
            <w:r w:rsidR="00882A2D"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计算机</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有机化学</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考古</w:t>
            </w:r>
            <w:r w:rsidR="00882A2D"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天文</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其它</w:t>
            </w:r>
            <w:r w:rsidRPr="003F572C">
              <w:rPr>
                <w:rFonts w:ascii="Arial" w:eastAsia="宋体" w:hAnsi="Arial" w:cs="Arial"/>
                <w:color w:val="000000" w:themeColor="text1"/>
                <w:kern w:val="0"/>
                <w:szCs w:val="21"/>
              </w:rPr>
              <w:t>■  </w:t>
            </w:r>
          </w:p>
        </w:tc>
      </w:tr>
      <w:tr w:rsidR="003F572C" w:rsidRPr="003F572C" w:rsidTr="00806B1F">
        <w:trPr>
          <w:trHeight w:val="1595"/>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主要附件及功能</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ind w:firstLine="525"/>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对样品在纳米尺度的精细的原子结构、电子结构、化学成分、形貌等进行高水平的表征，为纳米科技、凝聚态物理学、晶体学、材料科学与工程、固体电子学、机械学、地学、矿物学、生命科学等研究领域的项目服务。</w:t>
            </w:r>
          </w:p>
          <w:p w:rsidR="00143DA2"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xml:space="preserve"> EDAX,EELS </w:t>
            </w:r>
            <w:r w:rsidRPr="003F572C">
              <w:rPr>
                <w:rFonts w:ascii="Arial" w:eastAsia="宋体" w:hAnsi="Arial" w:cs="Arial"/>
                <w:color w:val="000000" w:themeColor="text1"/>
                <w:kern w:val="0"/>
                <w:szCs w:val="21"/>
              </w:rPr>
              <w:t>室温双倾样品台</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室温双倾铍样品台</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低温</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液氮</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双倾样品台</w:t>
            </w:r>
            <w:r w:rsidRPr="003F572C">
              <w:rPr>
                <w:rFonts w:ascii="Arial" w:eastAsia="宋体" w:hAnsi="Arial" w:cs="Arial"/>
                <w:color w:val="000000" w:themeColor="text1"/>
                <w:kern w:val="0"/>
                <w:szCs w:val="21"/>
              </w:rPr>
              <w:t>.</w:t>
            </w:r>
            <w:r w:rsidR="00882A2D" w:rsidRPr="003F572C">
              <w:rPr>
                <w:rFonts w:ascii="Arial" w:eastAsia="宋体" w:hAnsi="Arial" w:cs="Arial"/>
                <w:color w:val="000000" w:themeColor="text1"/>
                <w:kern w:val="0"/>
                <w:szCs w:val="21"/>
              </w:rPr>
              <w:t xml:space="preserve"> </w:t>
            </w:r>
            <w:r w:rsidRPr="003F572C">
              <w:rPr>
                <w:rFonts w:ascii="Arial" w:eastAsia="宋体" w:hAnsi="Arial" w:cs="Arial"/>
                <w:color w:val="000000" w:themeColor="text1"/>
                <w:kern w:val="0"/>
                <w:szCs w:val="21"/>
              </w:rPr>
              <w:t>CCD</w:t>
            </w:r>
            <w:r w:rsidRPr="003F572C">
              <w:rPr>
                <w:rFonts w:ascii="Arial" w:eastAsia="宋体" w:hAnsi="Arial" w:cs="Arial"/>
                <w:color w:val="000000" w:themeColor="text1"/>
                <w:kern w:val="0"/>
                <w:szCs w:val="21"/>
              </w:rPr>
              <w:t>相机</w:t>
            </w:r>
          </w:p>
        </w:tc>
      </w:tr>
      <w:tr w:rsidR="003F572C" w:rsidRPr="003F572C" w:rsidTr="00806B1F">
        <w:trPr>
          <w:trHeight w:val="523"/>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仪器认证情况</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认证合格</w:t>
            </w:r>
          </w:p>
        </w:tc>
      </w:tr>
      <w:tr w:rsidR="003F572C" w:rsidRPr="003F572C" w:rsidTr="00806B1F">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是否共享</w:t>
            </w:r>
            <w:r w:rsidRPr="003F572C">
              <w:rPr>
                <w:rFonts w:ascii="Arial" w:eastAsia="宋体" w:hAnsi="Arial" w:cs="Arial"/>
                <w:b/>
                <w:bCs/>
                <w:color w:val="000000" w:themeColor="text1"/>
                <w:kern w:val="0"/>
                <w:sz w:val="24"/>
                <w:szCs w:val="24"/>
              </w:rPr>
              <w:t>*</w:t>
            </w:r>
          </w:p>
        </w:tc>
        <w:tc>
          <w:tcPr>
            <w:tcW w:w="2875"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 w:val="24"/>
                <w:szCs w:val="24"/>
              </w:rPr>
              <w:t>是</w:t>
            </w:r>
            <w:r w:rsidRPr="003F572C">
              <w:rPr>
                <w:rFonts w:ascii="Arial" w:eastAsia="宋体" w:hAnsi="Arial" w:cs="Arial"/>
                <w:color w:val="000000" w:themeColor="text1"/>
                <w:kern w:val="0"/>
                <w:sz w:val="24"/>
                <w:szCs w:val="24"/>
              </w:rPr>
              <w:t>■,       </w:t>
            </w:r>
            <w:r w:rsidRPr="003F572C">
              <w:rPr>
                <w:rFonts w:ascii="Arial" w:eastAsia="宋体" w:hAnsi="Arial" w:cs="Arial"/>
                <w:color w:val="000000" w:themeColor="text1"/>
                <w:kern w:val="0"/>
                <w:sz w:val="24"/>
                <w:szCs w:val="24"/>
              </w:rPr>
              <w:t>否</w:t>
            </w:r>
            <w:r w:rsidRPr="003F572C">
              <w:rPr>
                <w:rFonts w:ascii="Arial" w:eastAsia="宋体" w:hAnsi="Arial" w:cs="Arial"/>
                <w:color w:val="000000" w:themeColor="text1"/>
                <w:kern w:val="0"/>
                <w:sz w:val="24"/>
                <w:szCs w:val="24"/>
              </w:rPr>
              <w:t>□</w:t>
            </w:r>
          </w:p>
        </w:tc>
        <w:tc>
          <w:tcPr>
            <w:tcW w:w="1620"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仪器状态</w:t>
            </w:r>
            <w:r w:rsidRPr="003F572C">
              <w:rPr>
                <w:rFonts w:ascii="Arial" w:eastAsia="宋体" w:hAnsi="Arial" w:cs="Arial"/>
                <w:b/>
                <w:bCs/>
                <w:color w:val="000000" w:themeColor="text1"/>
                <w:kern w:val="0"/>
                <w:sz w:val="24"/>
                <w:szCs w:val="24"/>
              </w:rPr>
              <w:t>*</w:t>
            </w:r>
          </w:p>
        </w:tc>
        <w:tc>
          <w:tcPr>
            <w:tcW w:w="2763" w:type="dxa"/>
            <w:gridSpan w:val="4"/>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正常</w:t>
            </w:r>
            <w:r w:rsidR="003A63D1"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偶有故障</w:t>
            </w:r>
            <w:r w:rsidR="003A63D1"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故障频繁</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报废</w:t>
            </w:r>
            <w:r w:rsidRPr="003F572C">
              <w:rPr>
                <w:rFonts w:ascii="Arial" w:eastAsia="宋体" w:hAnsi="Arial" w:cs="Arial"/>
                <w:color w:val="000000" w:themeColor="text1"/>
                <w:kern w:val="0"/>
                <w:szCs w:val="21"/>
              </w:rPr>
              <w:t>□,</w:t>
            </w:r>
          </w:p>
          <w:p w:rsidR="00143DA2"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闲置</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未启用</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待修</w:t>
            </w:r>
            <w:r w:rsidRPr="003F572C">
              <w:rPr>
                <w:rFonts w:ascii="Arial" w:eastAsia="宋体" w:hAnsi="Arial" w:cs="Arial"/>
                <w:color w:val="000000" w:themeColor="text1"/>
                <w:kern w:val="0"/>
                <w:szCs w:val="21"/>
              </w:rPr>
              <w:t>□</w:t>
            </w:r>
          </w:p>
        </w:tc>
      </w:tr>
      <w:tr w:rsidR="003F572C" w:rsidRPr="003F572C" w:rsidTr="00806B1F">
        <w:trPr>
          <w:trHeight w:val="559"/>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lastRenderedPageBreak/>
              <w:t>服务统计年份</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567"/>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年对外服务机时</w:t>
            </w:r>
          </w:p>
        </w:tc>
        <w:tc>
          <w:tcPr>
            <w:tcW w:w="2875"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c>
          <w:tcPr>
            <w:tcW w:w="1980"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年对外服务收入</w:t>
            </w:r>
          </w:p>
        </w:tc>
        <w:tc>
          <w:tcPr>
            <w:tcW w:w="24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82A2D">
            <w:pPr>
              <w:widowControl/>
              <w:spacing w:line="400" w:lineRule="atLeast"/>
              <w:ind w:hanging="420"/>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938</w:t>
            </w:r>
          </w:p>
        </w:tc>
      </w:tr>
      <w:tr w:rsidR="003F572C" w:rsidRPr="003F572C" w:rsidTr="00806B1F">
        <w:trPr>
          <w:trHeight w:val="405"/>
        </w:trPr>
        <w:tc>
          <w:tcPr>
            <w:tcW w:w="2090" w:type="dxa"/>
            <w:vMerge w:val="restart"/>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机组技术人员</w:t>
            </w:r>
            <w:r w:rsidRPr="003F572C">
              <w:rPr>
                <w:rFonts w:ascii="Arial" w:eastAsia="宋体" w:hAnsi="Arial" w:cs="Arial"/>
                <w:b/>
                <w:bCs/>
                <w:color w:val="000000" w:themeColor="text1"/>
                <w:kern w:val="0"/>
                <w:sz w:val="24"/>
                <w:szCs w:val="24"/>
              </w:rPr>
              <w:t>*</w:t>
            </w:r>
          </w:p>
        </w:tc>
        <w:tc>
          <w:tcPr>
            <w:tcW w:w="1559"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姓名</w:t>
            </w:r>
          </w:p>
        </w:tc>
        <w:tc>
          <w:tcPr>
            <w:tcW w:w="1316"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职称</w:t>
            </w:r>
          </w:p>
        </w:tc>
        <w:tc>
          <w:tcPr>
            <w:tcW w:w="1980"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电话</w:t>
            </w:r>
          </w:p>
        </w:tc>
        <w:tc>
          <w:tcPr>
            <w:tcW w:w="24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E-mail</w:t>
            </w:r>
          </w:p>
        </w:tc>
      </w:tr>
      <w:tr w:rsidR="003F572C" w:rsidRPr="003F572C" w:rsidTr="00806B1F">
        <w:trPr>
          <w:trHeight w:val="552"/>
        </w:trPr>
        <w:tc>
          <w:tcPr>
            <w:tcW w:w="0" w:type="auto"/>
            <w:vMerge/>
            <w:tcBorders>
              <w:top w:val="outset" w:sz="6" w:space="0" w:color="ECE9D8"/>
              <w:left w:val="single" w:sz="8" w:space="0" w:color="auto"/>
              <w:bottom w:val="single" w:sz="8" w:space="0" w:color="auto"/>
              <w:right w:val="single" w:sz="8" w:space="0" w:color="auto"/>
            </w:tcBorders>
            <w:shd w:val="clear" w:color="auto" w:fill="F8F8F8"/>
            <w:vAlign w:val="center"/>
            <w:hideMark/>
          </w:tcPr>
          <w:p w:rsidR="00143DA2" w:rsidRPr="003F572C" w:rsidRDefault="00143DA2" w:rsidP="00806B1F">
            <w:pPr>
              <w:widowControl/>
              <w:jc w:val="left"/>
              <w:rPr>
                <w:rFonts w:ascii="Arial" w:eastAsia="宋体" w:hAnsi="Arial" w:cs="Arial"/>
                <w:color w:val="000000" w:themeColor="text1"/>
                <w:kern w:val="0"/>
                <w:szCs w:val="21"/>
              </w:rPr>
            </w:pPr>
          </w:p>
        </w:tc>
        <w:tc>
          <w:tcPr>
            <w:tcW w:w="1559"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316"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980"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24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560"/>
        </w:trPr>
        <w:tc>
          <w:tcPr>
            <w:tcW w:w="0" w:type="auto"/>
            <w:vMerge/>
            <w:tcBorders>
              <w:top w:val="outset" w:sz="6" w:space="0" w:color="ECE9D8"/>
              <w:left w:val="single" w:sz="8" w:space="0" w:color="auto"/>
              <w:bottom w:val="single" w:sz="8" w:space="0" w:color="auto"/>
              <w:right w:val="single" w:sz="8" w:space="0" w:color="auto"/>
            </w:tcBorders>
            <w:shd w:val="clear" w:color="auto" w:fill="F8F8F8"/>
            <w:vAlign w:val="center"/>
            <w:hideMark/>
          </w:tcPr>
          <w:p w:rsidR="00143DA2" w:rsidRPr="003F572C" w:rsidRDefault="00143DA2" w:rsidP="00806B1F">
            <w:pPr>
              <w:widowControl/>
              <w:jc w:val="left"/>
              <w:rPr>
                <w:rFonts w:ascii="Arial" w:eastAsia="宋体" w:hAnsi="Arial" w:cs="Arial"/>
                <w:color w:val="000000" w:themeColor="text1"/>
                <w:kern w:val="0"/>
                <w:szCs w:val="21"/>
              </w:rPr>
            </w:pPr>
          </w:p>
        </w:tc>
        <w:tc>
          <w:tcPr>
            <w:tcW w:w="1559"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316"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1980"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c>
          <w:tcPr>
            <w:tcW w:w="24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p>
        </w:tc>
      </w:tr>
      <w:tr w:rsidR="003F572C" w:rsidRPr="003F572C" w:rsidTr="00806B1F">
        <w:trPr>
          <w:trHeight w:val="568"/>
        </w:trPr>
        <w:tc>
          <w:tcPr>
            <w:tcW w:w="0" w:type="auto"/>
            <w:vMerge/>
            <w:tcBorders>
              <w:top w:val="outset" w:sz="6" w:space="0" w:color="ECE9D8"/>
              <w:left w:val="single" w:sz="8" w:space="0" w:color="auto"/>
              <w:bottom w:val="single" w:sz="8" w:space="0" w:color="auto"/>
              <w:right w:val="single" w:sz="8" w:space="0" w:color="auto"/>
            </w:tcBorders>
            <w:shd w:val="clear" w:color="auto" w:fill="F8F8F8"/>
            <w:vAlign w:val="center"/>
            <w:hideMark/>
          </w:tcPr>
          <w:p w:rsidR="00143DA2" w:rsidRPr="003F572C" w:rsidRDefault="00143DA2" w:rsidP="00806B1F">
            <w:pPr>
              <w:widowControl/>
              <w:jc w:val="left"/>
              <w:rPr>
                <w:rFonts w:ascii="Arial" w:eastAsia="宋体" w:hAnsi="Arial" w:cs="Arial"/>
                <w:color w:val="000000" w:themeColor="text1"/>
                <w:kern w:val="0"/>
                <w:szCs w:val="21"/>
              </w:rPr>
            </w:pPr>
          </w:p>
        </w:tc>
        <w:tc>
          <w:tcPr>
            <w:tcW w:w="1559"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c>
          <w:tcPr>
            <w:tcW w:w="1316"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c>
          <w:tcPr>
            <w:tcW w:w="1980"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Cs w:val="21"/>
              </w:rPr>
              <w:t> </w:t>
            </w:r>
          </w:p>
        </w:tc>
        <w:tc>
          <w:tcPr>
            <w:tcW w:w="24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806B1F">
        <w:trPr>
          <w:trHeight w:val="546"/>
        </w:trPr>
        <w:tc>
          <w:tcPr>
            <w:tcW w:w="0" w:type="auto"/>
            <w:vMerge/>
            <w:tcBorders>
              <w:top w:val="outset" w:sz="6" w:space="0" w:color="ECE9D8"/>
              <w:left w:val="single" w:sz="8" w:space="0" w:color="auto"/>
              <w:bottom w:val="single" w:sz="8" w:space="0" w:color="auto"/>
              <w:right w:val="single" w:sz="8" w:space="0" w:color="auto"/>
            </w:tcBorders>
            <w:shd w:val="clear" w:color="auto" w:fill="F8F8F8"/>
            <w:vAlign w:val="center"/>
            <w:hideMark/>
          </w:tcPr>
          <w:p w:rsidR="00143DA2" w:rsidRPr="003F572C" w:rsidRDefault="00143DA2" w:rsidP="00806B1F">
            <w:pPr>
              <w:widowControl/>
              <w:jc w:val="left"/>
              <w:rPr>
                <w:rFonts w:ascii="Arial" w:eastAsia="宋体" w:hAnsi="Arial" w:cs="Arial"/>
                <w:color w:val="000000" w:themeColor="text1"/>
                <w:kern w:val="0"/>
                <w:szCs w:val="21"/>
              </w:rPr>
            </w:pPr>
          </w:p>
        </w:tc>
        <w:tc>
          <w:tcPr>
            <w:tcW w:w="1559" w:type="dxa"/>
            <w:gridSpan w:val="2"/>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c>
          <w:tcPr>
            <w:tcW w:w="1316" w:type="dxa"/>
            <w:gridSpan w:val="3"/>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c>
          <w:tcPr>
            <w:tcW w:w="1980" w:type="dxa"/>
            <w:gridSpan w:val="5"/>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b/>
                <w:bCs/>
                <w:color w:val="000000" w:themeColor="text1"/>
                <w:kern w:val="0"/>
                <w:szCs w:val="21"/>
              </w:rPr>
              <w:t> </w:t>
            </w:r>
          </w:p>
        </w:tc>
        <w:tc>
          <w:tcPr>
            <w:tcW w:w="2403"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806B1F">
        <w:trPr>
          <w:trHeight w:val="1089"/>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用户范围</w:t>
            </w:r>
          </w:p>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及服务项目</w:t>
            </w:r>
            <w:r w:rsidRPr="003F572C">
              <w:rPr>
                <w:rFonts w:ascii="Arial" w:eastAsia="宋体" w:hAnsi="Arial" w:cs="Arial"/>
                <w:b/>
                <w:bCs/>
                <w:color w:val="000000" w:themeColor="text1"/>
                <w:kern w:val="0"/>
                <w:sz w:val="24"/>
                <w:szCs w:val="24"/>
              </w:rPr>
              <w:t>*</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82A2D">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szCs w:val="21"/>
              </w:rPr>
              <w:t>为学院、学校、校外全国各地各单位开放科研服务</w:t>
            </w:r>
            <w:r w:rsidR="00882A2D" w:rsidRPr="003F572C">
              <w:rPr>
                <w:rFonts w:ascii="Arial" w:eastAsia="宋体" w:hAnsi="Arial" w:cs="Arial" w:hint="eastAsia"/>
                <w:color w:val="000000" w:themeColor="text1"/>
                <w:kern w:val="0"/>
                <w:szCs w:val="21"/>
              </w:rPr>
              <w:t>，</w:t>
            </w:r>
            <w:r w:rsidRPr="003F572C">
              <w:rPr>
                <w:rFonts w:ascii="Arial" w:eastAsia="宋体" w:hAnsi="Arial" w:cs="Arial"/>
                <w:color w:val="000000" w:themeColor="text1"/>
                <w:kern w:val="0"/>
                <w:szCs w:val="21"/>
              </w:rPr>
              <w:t>为纳米科技晶体学、材料科学与工程、固体电子学、机械学、地学、矿物学、生命科学等研究领域的项目服务。</w:t>
            </w:r>
            <w:r w:rsidRPr="003F572C">
              <w:rPr>
                <w:rFonts w:ascii="Arial" w:eastAsia="宋体" w:hAnsi="Arial" w:cs="Arial"/>
                <w:color w:val="000000" w:themeColor="text1"/>
                <w:kern w:val="0"/>
                <w:szCs w:val="21"/>
              </w:rPr>
              <w:t> </w:t>
            </w:r>
          </w:p>
        </w:tc>
      </w:tr>
      <w:tr w:rsidR="003F572C" w:rsidRPr="003F572C" w:rsidTr="00806B1F">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主要应用成果</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发表论文</w:t>
            </w:r>
            <w:r w:rsidRPr="003F572C">
              <w:rPr>
                <w:rFonts w:ascii="Arial" w:eastAsia="宋体" w:hAnsi="Arial" w:cs="Arial"/>
                <w:color w:val="000000" w:themeColor="text1"/>
                <w:kern w:val="0"/>
                <w:szCs w:val="21"/>
              </w:rPr>
              <w:t> </w:t>
            </w:r>
            <w:r w:rsidRPr="003F572C">
              <w:rPr>
                <w:rFonts w:ascii="Arial" w:eastAsia="宋体" w:hAnsi="Arial" w:cs="Arial"/>
                <w:color w:val="000000" w:themeColor="text1"/>
                <w:kern w:val="0"/>
              </w:rPr>
              <w:t> </w:t>
            </w:r>
            <w:r w:rsidRPr="003F572C">
              <w:rPr>
                <w:rFonts w:ascii="Arial" w:eastAsia="宋体" w:hAnsi="Arial" w:cs="Arial"/>
                <w:color w:val="000000" w:themeColor="text1"/>
                <w:kern w:val="0"/>
                <w:szCs w:val="21"/>
              </w:rPr>
              <w:t>篇</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其中</w:t>
            </w:r>
            <w:r w:rsidRPr="003F572C">
              <w:rPr>
                <w:rFonts w:ascii="Arial" w:eastAsia="宋体" w:hAnsi="Arial" w:cs="Arial"/>
                <w:color w:val="000000" w:themeColor="text1"/>
                <w:kern w:val="0"/>
                <w:szCs w:val="21"/>
              </w:rPr>
              <w:t>:</w:t>
            </w:r>
            <w:r w:rsidRPr="003F572C">
              <w:rPr>
                <w:rFonts w:ascii="Arial" w:eastAsia="宋体" w:hAnsi="Arial" w:cs="Arial"/>
                <w:color w:val="000000" w:themeColor="text1"/>
                <w:kern w:val="0"/>
                <w:szCs w:val="21"/>
              </w:rPr>
              <w:t>三大检索</w:t>
            </w:r>
            <w:r w:rsidR="00882A2D" w:rsidRPr="003F572C">
              <w:rPr>
                <w:rFonts w:ascii="Arial" w:eastAsia="宋体" w:hAnsi="Arial" w:cs="Arial" w:hint="eastAsia"/>
                <w:color w:val="000000" w:themeColor="text1"/>
                <w:kern w:val="0"/>
                <w:szCs w:val="21"/>
              </w:rPr>
              <w:t xml:space="preserve">  </w:t>
            </w:r>
            <w:r w:rsidRPr="003F572C">
              <w:rPr>
                <w:rFonts w:ascii="Arial" w:eastAsia="宋体" w:hAnsi="Arial" w:cs="Arial"/>
                <w:color w:val="000000" w:themeColor="text1"/>
                <w:kern w:val="0"/>
                <w:szCs w:val="21"/>
              </w:rPr>
              <w:t>篇</w:t>
            </w:r>
            <w:r w:rsidRPr="003F572C">
              <w:rPr>
                <w:rFonts w:ascii="Arial" w:eastAsia="宋体" w:hAnsi="Arial" w:cs="Arial"/>
                <w:color w:val="000000" w:themeColor="text1"/>
                <w:kern w:val="0"/>
                <w:szCs w:val="21"/>
              </w:rPr>
              <w:t>,</w:t>
            </w:r>
            <w:r w:rsidR="003A63D1" w:rsidRPr="003F572C">
              <w:rPr>
                <w:rFonts w:ascii="Arial" w:eastAsia="宋体" w:hAnsi="Arial" w:cs="Arial" w:hint="eastAsia"/>
                <w:color w:val="000000" w:themeColor="text1"/>
                <w:kern w:val="0"/>
                <w:szCs w:val="21"/>
              </w:rPr>
              <w:t xml:space="preserve">    </w:t>
            </w:r>
            <w:r w:rsidRPr="003F572C">
              <w:rPr>
                <w:rFonts w:ascii="Arial" w:eastAsia="宋体" w:hAnsi="Arial" w:cs="Arial"/>
                <w:color w:val="000000" w:themeColor="text1"/>
                <w:kern w:val="0"/>
                <w:szCs w:val="21"/>
              </w:rPr>
              <w:t>核心刊</w:t>
            </w:r>
            <w:r w:rsidR="00882A2D" w:rsidRPr="003F572C">
              <w:rPr>
                <w:rFonts w:ascii="Arial" w:eastAsia="宋体" w:hAnsi="Arial" w:cs="Arial" w:hint="eastAsia"/>
                <w:color w:val="000000" w:themeColor="text1"/>
                <w:kern w:val="0"/>
                <w:szCs w:val="21"/>
              </w:rPr>
              <w:t xml:space="preserve">  </w:t>
            </w:r>
            <w:r w:rsidRPr="003F572C">
              <w:rPr>
                <w:rFonts w:ascii="Arial" w:eastAsia="宋体" w:hAnsi="Arial" w:cs="Arial"/>
                <w:color w:val="000000" w:themeColor="text1"/>
                <w:kern w:val="0"/>
                <w:szCs w:val="21"/>
              </w:rPr>
              <w:t>篇</w:t>
            </w:r>
            <w:r w:rsidRPr="003F572C">
              <w:rPr>
                <w:rFonts w:ascii="Arial" w:eastAsia="宋体" w:hAnsi="Arial" w:cs="Arial"/>
                <w:color w:val="000000" w:themeColor="text1"/>
                <w:kern w:val="0"/>
                <w:szCs w:val="21"/>
              </w:rPr>
              <w:t>.</w:t>
            </w:r>
            <w:r w:rsidR="003A63D1" w:rsidRPr="003F572C">
              <w:rPr>
                <w:rFonts w:ascii="Arial" w:eastAsia="宋体" w:hAnsi="Arial" w:cs="Arial" w:hint="eastAsia"/>
                <w:color w:val="000000" w:themeColor="text1"/>
                <w:kern w:val="0"/>
                <w:szCs w:val="21"/>
              </w:rPr>
              <w:t xml:space="preserve">   </w:t>
            </w:r>
            <w:r w:rsidRPr="003F572C">
              <w:rPr>
                <w:rFonts w:ascii="Arial" w:eastAsia="宋体" w:hAnsi="Arial" w:cs="Arial"/>
                <w:color w:val="000000" w:themeColor="text1"/>
                <w:kern w:val="0"/>
                <w:szCs w:val="21"/>
              </w:rPr>
              <w:t>一区论文</w:t>
            </w:r>
            <w:r w:rsidR="00882A2D" w:rsidRPr="003F572C">
              <w:rPr>
                <w:rFonts w:ascii="Arial" w:eastAsia="宋体" w:hAnsi="Arial" w:cs="Arial" w:hint="eastAsia"/>
                <w:color w:val="000000" w:themeColor="text1"/>
                <w:kern w:val="0"/>
                <w:szCs w:val="21"/>
              </w:rPr>
              <w:t xml:space="preserve">  </w:t>
            </w:r>
            <w:r w:rsidRPr="003F572C">
              <w:rPr>
                <w:rFonts w:ascii="Arial" w:eastAsia="宋体" w:hAnsi="Arial" w:cs="Arial"/>
                <w:color w:val="000000" w:themeColor="text1"/>
                <w:kern w:val="0"/>
                <w:szCs w:val="21"/>
              </w:rPr>
              <w:t>篇</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3A63D1">
        <w:trPr>
          <w:trHeight w:val="5555"/>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仪器图片</w:t>
            </w:r>
            <w:r w:rsidRPr="003F572C">
              <w:rPr>
                <w:rFonts w:ascii="Arial" w:eastAsia="宋体" w:hAnsi="Arial" w:cs="Arial"/>
                <w:b/>
                <w:bCs/>
                <w:color w:val="000000" w:themeColor="text1"/>
                <w:kern w:val="0"/>
                <w:sz w:val="24"/>
                <w:szCs w:val="24"/>
              </w:rPr>
              <w:t>*</w:t>
            </w:r>
          </w:p>
          <w:p w:rsidR="00143DA2" w:rsidRPr="003F572C" w:rsidRDefault="00143DA2" w:rsidP="00806B1F">
            <w:pPr>
              <w:widowControl/>
              <w:spacing w:line="40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（或多媒体信息）</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r w:rsidR="003F572C" w:rsidRPr="003F572C" w:rsidTr="00806B1F">
        <w:trPr>
          <w:trHeight w:val="70"/>
        </w:trPr>
        <w:tc>
          <w:tcPr>
            <w:tcW w:w="2090"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70" w:lineRule="atLeast"/>
              <w:jc w:val="center"/>
              <w:rPr>
                <w:rFonts w:ascii="Arial" w:eastAsia="宋体" w:hAnsi="Arial" w:cs="Arial"/>
                <w:color w:val="000000" w:themeColor="text1"/>
                <w:kern w:val="0"/>
                <w:szCs w:val="21"/>
              </w:rPr>
            </w:pPr>
            <w:r w:rsidRPr="003F572C">
              <w:rPr>
                <w:rFonts w:ascii="Arial" w:eastAsia="宋体" w:hAnsi="Arial" w:cs="Arial"/>
                <w:b/>
                <w:bCs/>
                <w:color w:val="000000" w:themeColor="text1"/>
                <w:kern w:val="0"/>
                <w:sz w:val="24"/>
                <w:szCs w:val="24"/>
              </w:rPr>
              <w:t>备</w:t>
            </w:r>
            <w:r w:rsidRPr="003F572C">
              <w:rPr>
                <w:rFonts w:ascii="Arial" w:eastAsia="宋体" w:hAnsi="Arial" w:cs="Arial"/>
                <w:b/>
                <w:bCs/>
                <w:color w:val="000000" w:themeColor="text1"/>
                <w:kern w:val="0"/>
                <w:sz w:val="24"/>
                <w:szCs w:val="24"/>
              </w:rPr>
              <w:t>    </w:t>
            </w:r>
            <w:r w:rsidRPr="003F572C">
              <w:rPr>
                <w:rFonts w:ascii="Arial" w:eastAsia="宋体" w:hAnsi="Arial" w:cs="Arial"/>
                <w:b/>
                <w:bCs/>
                <w:color w:val="000000" w:themeColor="text1"/>
                <w:kern w:val="0"/>
                <w:sz w:val="24"/>
                <w:szCs w:val="24"/>
              </w:rPr>
              <w:t>注</w:t>
            </w:r>
          </w:p>
        </w:tc>
        <w:tc>
          <w:tcPr>
            <w:tcW w:w="7258" w:type="dxa"/>
            <w:gridSpan w:val="11"/>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p w:rsidR="00143DA2" w:rsidRPr="003F572C" w:rsidRDefault="00143DA2" w:rsidP="00806B1F">
            <w:pPr>
              <w:widowControl/>
              <w:spacing w:line="40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p w:rsidR="00143DA2" w:rsidRPr="003F572C" w:rsidRDefault="00143DA2" w:rsidP="00806B1F">
            <w:pPr>
              <w:widowControl/>
              <w:spacing w:line="70" w:lineRule="atLeast"/>
              <w:jc w:val="left"/>
              <w:rPr>
                <w:rFonts w:ascii="Arial" w:eastAsia="宋体" w:hAnsi="Arial" w:cs="Arial"/>
                <w:color w:val="000000" w:themeColor="text1"/>
                <w:kern w:val="0"/>
                <w:szCs w:val="21"/>
              </w:rPr>
            </w:pPr>
            <w:r w:rsidRPr="003F572C">
              <w:rPr>
                <w:rFonts w:ascii="Arial" w:eastAsia="宋体" w:hAnsi="Arial" w:cs="Arial"/>
                <w:color w:val="000000" w:themeColor="text1"/>
                <w:kern w:val="0"/>
                <w:szCs w:val="21"/>
              </w:rPr>
              <w:t> </w:t>
            </w:r>
          </w:p>
        </w:tc>
      </w:tr>
    </w:tbl>
    <w:p w:rsidR="00143DA2" w:rsidRPr="003F572C" w:rsidRDefault="00143DA2">
      <w:pPr>
        <w:widowControl/>
        <w:jc w:val="left"/>
        <w:rPr>
          <w:rFonts w:ascii="宋体" w:eastAsia="宋体" w:hAnsi="宋体" w:cs="Times New Roman"/>
          <w:color w:val="000000" w:themeColor="text1"/>
          <w:szCs w:val="21"/>
        </w:rPr>
      </w:pPr>
      <w:r w:rsidRPr="003F572C">
        <w:rPr>
          <w:rFonts w:ascii="宋体" w:eastAsia="宋体" w:hAnsi="宋体" w:cs="Times New Roman"/>
          <w:color w:val="000000" w:themeColor="text1"/>
          <w:szCs w:val="21"/>
        </w:rPr>
        <w:br w:type="page"/>
      </w:r>
    </w:p>
    <w:p w:rsidR="00856E76" w:rsidRPr="003F572C" w:rsidRDefault="00856E76" w:rsidP="006F5812">
      <w:pPr>
        <w:jc w:val="left"/>
        <w:rPr>
          <w:rFonts w:ascii="黑体" w:eastAsia="黑体" w:hAnsi="宋体" w:cs="Times New Roman"/>
          <w:b/>
          <w:color w:val="000000" w:themeColor="text1"/>
          <w:sz w:val="28"/>
          <w:szCs w:val="28"/>
        </w:rPr>
      </w:pPr>
      <w:r w:rsidRPr="003F572C">
        <w:rPr>
          <w:rFonts w:ascii="宋体" w:eastAsia="宋体" w:hAnsi="宋体" w:cs="Times New Roman" w:hint="eastAsia"/>
          <w:color w:val="000000" w:themeColor="text1"/>
          <w:szCs w:val="21"/>
        </w:rPr>
        <w:lastRenderedPageBreak/>
        <w:t>附件</w:t>
      </w:r>
      <w:r w:rsidR="009926A0" w:rsidRPr="003F572C">
        <w:rPr>
          <w:rFonts w:ascii="宋体" w:eastAsia="宋体" w:hAnsi="宋体" w:cs="Times New Roman" w:hint="eastAsia"/>
          <w:color w:val="000000" w:themeColor="text1"/>
          <w:szCs w:val="21"/>
        </w:rPr>
        <w:t>2</w:t>
      </w:r>
      <w:r w:rsidRPr="003F572C">
        <w:rPr>
          <w:rFonts w:ascii="宋体" w:eastAsia="宋体" w:hAnsi="宋体" w:cs="Times New Roman" w:hint="eastAsia"/>
          <w:color w:val="000000" w:themeColor="text1"/>
          <w:szCs w:val="21"/>
        </w:rPr>
        <w:t>:</w:t>
      </w:r>
      <w:r w:rsidRPr="003F572C">
        <w:rPr>
          <w:rFonts w:ascii="黑体" w:eastAsia="黑体" w:hAnsi="宋体" w:cs="Times New Roman" w:hint="eastAsia"/>
          <w:b/>
          <w:color w:val="000000" w:themeColor="text1"/>
          <w:sz w:val="28"/>
          <w:szCs w:val="28"/>
        </w:rPr>
        <w:t>武汉大学大型仪器设备</w:t>
      </w:r>
      <w:r w:rsidR="006F5812" w:rsidRPr="003F572C">
        <w:rPr>
          <w:rFonts w:ascii="黑体" w:eastAsia="黑体" w:hAnsi="宋体" w:cs="Times New Roman" w:hint="eastAsia"/>
          <w:b/>
          <w:color w:val="000000" w:themeColor="text1"/>
          <w:sz w:val="28"/>
          <w:szCs w:val="28"/>
        </w:rPr>
        <w:t>20</w:t>
      </w:r>
      <w:r w:rsidR="006F5812" w:rsidRPr="006F5812">
        <w:rPr>
          <w:rFonts w:ascii="黑体" w:eastAsia="黑体" w:hAnsi="宋体" w:cs="Times New Roman"/>
          <w:b/>
          <w:color w:val="000000" w:themeColor="text1"/>
          <w:sz w:val="28"/>
          <w:szCs w:val="28"/>
        </w:rPr>
        <w:t>××</w:t>
      </w:r>
      <w:r w:rsidR="006F5812">
        <w:rPr>
          <w:rFonts w:ascii="黑体" w:eastAsia="黑体" w:hAnsi="宋体" w:cs="Times New Roman" w:hint="eastAsia"/>
          <w:b/>
          <w:color w:val="000000" w:themeColor="text1"/>
          <w:sz w:val="28"/>
          <w:szCs w:val="28"/>
        </w:rPr>
        <w:t>年度</w:t>
      </w:r>
      <w:r w:rsidRPr="003F572C">
        <w:rPr>
          <w:rFonts w:ascii="黑体" w:eastAsia="黑体" w:hAnsi="宋体" w:cs="Times New Roman" w:hint="eastAsia"/>
          <w:b/>
          <w:color w:val="000000" w:themeColor="text1"/>
          <w:sz w:val="28"/>
          <w:szCs w:val="28"/>
        </w:rPr>
        <w:t>效益考核表（共享型）</w:t>
      </w:r>
    </w:p>
    <w:p w:rsidR="00856E76" w:rsidRPr="003F572C" w:rsidRDefault="00856E76" w:rsidP="00856E76">
      <w:pPr>
        <w:spacing w:line="276" w:lineRule="auto"/>
        <w:ind w:firstLineChars="100" w:firstLine="240"/>
        <w:rPr>
          <w:rFonts w:ascii="楷体_GB2312" w:eastAsia="楷体_GB2312" w:hAnsi="Times New Roman" w:cs="Times New Roman"/>
          <w:color w:val="000000" w:themeColor="text1"/>
          <w:sz w:val="24"/>
          <w:szCs w:val="24"/>
        </w:rPr>
      </w:pPr>
      <w:bookmarkStart w:id="1" w:name="OLE_LINK14"/>
      <w:r w:rsidRPr="003F572C">
        <w:rPr>
          <w:rFonts w:ascii="楷体_GB2312" w:eastAsia="楷体_GB2312" w:hAnsi="Times New Roman" w:cs="Times New Roman" w:hint="eastAsia"/>
          <w:color w:val="000000" w:themeColor="text1"/>
          <w:sz w:val="24"/>
          <w:szCs w:val="24"/>
        </w:rPr>
        <w:t>院（中心、实验室）：</w:t>
      </w:r>
      <w:r w:rsidRPr="003F572C">
        <w:rPr>
          <w:rFonts w:ascii="楷体_GB2312" w:eastAsia="楷体_GB2312" w:hAnsi="Times New Roman" w:cs="Times New Roman" w:hint="eastAsia"/>
          <w:color w:val="000000" w:themeColor="text1"/>
          <w:sz w:val="24"/>
          <w:szCs w:val="24"/>
        </w:rPr>
        <w:tab/>
        <w:t xml:space="preserve">   仪器负责人：</w:t>
      </w:r>
      <w:bookmarkEnd w:id="1"/>
      <w:r w:rsidRPr="003F572C">
        <w:rPr>
          <w:rFonts w:ascii="楷体_GB2312" w:eastAsia="楷体_GB2312" w:hAnsi="Times New Roman" w:cs="Times New Roman" w:hint="eastAsia"/>
          <w:color w:val="000000" w:themeColor="text1"/>
          <w:sz w:val="24"/>
          <w:szCs w:val="24"/>
        </w:rPr>
        <w:t xml:space="preserve">      仪器编号：      分类号：</w:t>
      </w:r>
    </w:p>
    <w:p w:rsidR="00856E76" w:rsidRPr="003F572C" w:rsidRDefault="00856E76" w:rsidP="00856E76">
      <w:pPr>
        <w:spacing w:line="276" w:lineRule="auto"/>
        <w:ind w:firstLineChars="100" w:firstLine="240"/>
        <w:rPr>
          <w:rFonts w:ascii="楷体_GB2312" w:eastAsia="楷体_GB2312" w:hAnsi="Times New Roman" w:cs="Times New Roman"/>
          <w:color w:val="000000" w:themeColor="text1"/>
          <w:sz w:val="24"/>
          <w:szCs w:val="24"/>
        </w:rPr>
      </w:pPr>
      <w:r w:rsidRPr="003F572C">
        <w:rPr>
          <w:rFonts w:ascii="楷体_GB2312" w:eastAsia="楷体_GB2312" w:hAnsi="Times New Roman" w:cs="Times New Roman" w:hint="eastAsia"/>
          <w:color w:val="000000" w:themeColor="text1"/>
          <w:sz w:val="24"/>
          <w:szCs w:val="24"/>
        </w:rPr>
        <w:t>仪器名称：               单价：          型号：          规  格：</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1062"/>
        <w:gridCol w:w="496"/>
        <w:gridCol w:w="900"/>
        <w:gridCol w:w="540"/>
        <w:gridCol w:w="558"/>
        <w:gridCol w:w="541"/>
        <w:gridCol w:w="628"/>
        <w:gridCol w:w="426"/>
        <w:gridCol w:w="1487"/>
        <w:gridCol w:w="1258"/>
        <w:gridCol w:w="567"/>
        <w:gridCol w:w="567"/>
        <w:gridCol w:w="567"/>
      </w:tblGrid>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bookmarkStart w:id="2" w:name="OLE_LINK16"/>
            <w:bookmarkStart w:id="3" w:name="OLE_LINK15"/>
            <w:r w:rsidRPr="003F572C">
              <w:rPr>
                <w:rFonts w:ascii="Times New Roman" w:eastAsia="宋体" w:hAnsi="Times New Roman" w:cs="Times New Roman" w:hint="eastAsia"/>
                <w:color w:val="000000" w:themeColor="text1"/>
                <w:szCs w:val="21"/>
              </w:rPr>
              <w:t>序号</w:t>
            </w:r>
          </w:p>
        </w:tc>
        <w:tc>
          <w:tcPr>
            <w:tcW w:w="4097" w:type="dxa"/>
            <w:gridSpan w:val="6"/>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项</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目</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内</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容</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小计</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满分</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评分标准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分项</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得分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加权</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得分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额分</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分项目</w:t>
            </w:r>
          </w:p>
        </w:tc>
        <w:tc>
          <w:tcPr>
            <w:tcW w:w="496"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权重</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分项目内容</w:t>
            </w: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w:t>
            </w:r>
          </w:p>
        </w:tc>
        <w:tc>
          <w:tcPr>
            <w:tcW w:w="1258"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使用机时</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35%</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学</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left"/>
              <w:rPr>
                <w:rFonts w:ascii="Times New Roman" w:eastAsia="宋体" w:hAnsi="Times New Roman" w:cs="Times New Roman"/>
                <w:color w:val="000000" w:themeColor="text1"/>
                <w:szCs w:val="21"/>
              </w:rPr>
            </w:pPr>
            <w:r w:rsidRPr="003F572C">
              <w:rPr>
                <w:rFonts w:ascii="Times New Roman" w:eastAsia="宋体" w:hAnsi="Times New Roman" w:cs="Times New Roman"/>
                <w:noProof/>
                <w:color w:val="000000" w:themeColor="text1"/>
                <w:szCs w:val="21"/>
                <w:vertAlign w:val="subscript"/>
              </w:rPr>
              <w:drawing>
                <wp:inline distT="0" distB="0" distL="0" distR="0" wp14:anchorId="48CCA74C" wp14:editId="6E3AF6D5">
                  <wp:extent cx="854710" cy="357505"/>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srcRect/>
                          <a:stretch>
                            <a:fillRect/>
                          </a:stretch>
                        </pic:blipFill>
                        <pic:spPr bwMode="auto">
                          <a:xfrm>
                            <a:off x="0" y="0"/>
                            <a:ext cx="854710" cy="357505"/>
                          </a:xfrm>
                          <a:prstGeom prst="rect">
                            <a:avLst/>
                          </a:prstGeom>
                          <a:noFill/>
                          <a:ln w="9525">
                            <a:noFill/>
                            <a:miter lim="800000"/>
                            <a:headEnd/>
                            <a:tailEnd/>
                          </a:ln>
                        </pic:spPr>
                      </pic:pic>
                    </a:graphicData>
                  </a:graphic>
                </wp:inline>
              </w:drawing>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3</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30</w:t>
            </w:r>
            <w:r w:rsidRPr="003F572C">
              <w:rPr>
                <w:rFonts w:ascii="Times New Roman" w:eastAsia="宋体" w:hAnsi="Times New Roman" w:cs="Times New Roman" w:hint="eastAsia"/>
                <w:color w:val="000000" w:themeColor="text1"/>
                <w:szCs w:val="21"/>
              </w:rPr>
              <w:t>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科</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研</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社会服务</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其中开放使用机时</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培</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训</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人员数</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学生</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人</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教师</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其他</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53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测试收入</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校外服务收入</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千人</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5</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6F5812"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校内服务收入</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4</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千元</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53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4</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获奖情况</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省、部级奖</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60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已授权发明专利</w:t>
            </w:r>
          </w:p>
        </w:tc>
        <w:tc>
          <w:tcPr>
            <w:tcW w:w="558"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教师</w:t>
            </w:r>
          </w:p>
        </w:tc>
        <w:tc>
          <w:tcPr>
            <w:tcW w:w="541"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42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学生</w:t>
            </w:r>
          </w:p>
        </w:tc>
        <w:tc>
          <w:tcPr>
            <w:tcW w:w="541"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53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5</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论文情况</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三大检索</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篇</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核心刊物</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篇</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6</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管理与安全</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使用记录本</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管理制度、操作规程和技术档案</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设备使用环境及安全环保措施</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bookmarkStart w:id="4" w:name="OLE_LINK4"/>
            <w:bookmarkStart w:id="5" w:name="OLE_LINK5"/>
            <w:r w:rsidRPr="003F572C">
              <w:rPr>
                <w:rFonts w:ascii="Times New Roman" w:eastAsia="宋体" w:hAnsi="Times New Roman" w:cs="Times New Roman" w:hint="eastAsia"/>
                <w:color w:val="000000" w:themeColor="text1"/>
                <w:szCs w:val="21"/>
              </w:rPr>
              <w:t>□是否加入“科技厅协作共用网”</w:t>
            </w:r>
          </w:p>
          <w:p w:rsidR="00856E76" w:rsidRPr="003F572C" w:rsidRDefault="00856E76" w:rsidP="00856E76">
            <w:pPr>
              <w:rPr>
                <w:rFonts w:ascii="Times New Roman" w:eastAsia="宋体" w:hAnsi="Times New Roman" w:cs="Times New Roman"/>
                <w:color w:val="000000" w:themeColor="text1"/>
                <w:szCs w:val="21"/>
              </w:rPr>
            </w:pPr>
            <w:bookmarkStart w:id="6" w:name="OLE_LINK1"/>
            <w:bookmarkStart w:id="7" w:name="OLE_LINK2"/>
            <w:bookmarkStart w:id="8" w:name="OLE_LINK3"/>
            <w:r w:rsidRPr="003F572C">
              <w:rPr>
                <w:rFonts w:ascii="Times New Roman" w:eastAsia="宋体" w:hAnsi="Times New Roman" w:cs="Times New Roman" w:hint="eastAsia"/>
                <w:color w:val="000000" w:themeColor="text1"/>
                <w:szCs w:val="21"/>
              </w:rPr>
              <w:t>□</w:t>
            </w:r>
            <w:bookmarkEnd w:id="6"/>
            <w:bookmarkEnd w:id="7"/>
            <w:bookmarkEnd w:id="8"/>
            <w:r w:rsidRPr="003F572C">
              <w:rPr>
                <w:rFonts w:ascii="Times New Roman" w:eastAsia="宋体" w:hAnsi="Times New Roman" w:cs="Times New Roman" w:hint="eastAsia"/>
                <w:color w:val="000000" w:themeColor="text1"/>
                <w:szCs w:val="21"/>
              </w:rPr>
              <w:t>是否加入“武汉大学共享平台”</w:t>
            </w:r>
          </w:p>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□是否开放共享</w:t>
            </w:r>
            <w:bookmarkEnd w:id="4"/>
            <w:bookmarkEnd w:id="5"/>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bookmarkStart w:id="9" w:name="OLE_LINK6"/>
            <w:bookmarkStart w:id="10" w:name="OLE_LINK7"/>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bookmarkEnd w:id="9"/>
            <w:bookmarkEnd w:id="10"/>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7</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附加项</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国家级奖</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18</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一区论文</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篇</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重大社会服务</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bookmarkStart w:id="11" w:name="OLE_LINK8"/>
            <w:bookmarkStart w:id="12" w:name="OLE_LINK9"/>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bookmarkEnd w:id="11"/>
            <w:bookmarkEnd w:id="12"/>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新功能开发</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8</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其他项</w:t>
            </w:r>
          </w:p>
          <w:p w:rsidR="00856E76" w:rsidRPr="003F572C" w:rsidRDefault="00856E76" w:rsidP="00856E76">
            <w:pPr>
              <w:ind w:leftChars="-50" w:left="-105" w:rightChars="-50" w:right="-105"/>
              <w:jc w:val="left"/>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r w:rsidRPr="003F572C">
              <w:rPr>
                <w:rFonts w:ascii="楷体_GB2312" w:eastAsia="楷体_GB2312" w:hAnsi="Times New Roman" w:cs="Times New Roman" w:hint="eastAsia"/>
                <w:color w:val="000000" w:themeColor="text1"/>
                <w:szCs w:val="21"/>
              </w:rPr>
              <w:t>教育部年度实验室信息统计必填内容，不计分，只做考核参考</w:t>
            </w:r>
            <w:r w:rsidRPr="003F572C">
              <w:rPr>
                <w:rFonts w:ascii="Times New Roman" w:eastAsia="宋体" w:hAnsi="Times New Roman" w:cs="Times New Roman" w:hint="eastAsia"/>
                <w:color w:val="000000" w:themeColor="text1"/>
                <w:szCs w:val="21"/>
              </w:rPr>
              <w:t>）</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left"/>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测样数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bookmarkStart w:id="13" w:name="OLE_LINK12"/>
            <w:bookmarkStart w:id="14" w:name="OLE_LINK13"/>
            <w:r w:rsidRPr="003F572C">
              <w:rPr>
                <w:rFonts w:ascii="Times New Roman" w:eastAsia="宋体" w:hAnsi="Times New Roman" w:cs="Times New Roman" w:hint="eastAsia"/>
                <w:color w:val="000000" w:themeColor="text1"/>
                <w:szCs w:val="21"/>
              </w:rPr>
              <w:t>——</w:t>
            </w:r>
            <w:bookmarkEnd w:id="13"/>
            <w:bookmarkEnd w:id="14"/>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实验</w:t>
            </w:r>
          </w:p>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项目数</w:t>
            </w:r>
          </w:p>
        </w:tc>
        <w:tc>
          <w:tcPr>
            <w:tcW w:w="163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教学实验项目数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jc w:val="center"/>
              <w:rPr>
                <w:rFonts w:ascii="Times New Roman" w:eastAsia="宋体" w:hAnsi="Times New Roman" w:cs="Times New Roman"/>
                <w:color w:val="000000" w:themeColor="text1"/>
                <w:szCs w:val="20"/>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63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科研实验项目数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jc w:val="center"/>
              <w:rPr>
                <w:rFonts w:ascii="Times New Roman" w:eastAsia="宋体" w:hAnsi="Times New Roman" w:cs="Times New Roman"/>
                <w:color w:val="000000" w:themeColor="text1"/>
                <w:szCs w:val="20"/>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63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社会服务项目数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jc w:val="center"/>
              <w:rPr>
                <w:rFonts w:ascii="Times New Roman" w:eastAsia="宋体" w:hAnsi="Times New Roman" w:cs="Times New Roman"/>
                <w:color w:val="000000" w:themeColor="text1"/>
                <w:szCs w:val="20"/>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187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280" w:lineRule="exact"/>
              <w:ind w:leftChars="-50" w:left="-105" w:rightChars="-50" w:right="-105"/>
              <w:jc w:val="center"/>
              <w:rPr>
                <w:rFonts w:ascii="Times New Roman" w:eastAsia="宋体" w:hAnsi="Times New Roman" w:cs="Times New Roman"/>
                <w:color w:val="000000" w:themeColor="text1"/>
                <w:sz w:val="28"/>
                <w:szCs w:val="28"/>
              </w:rPr>
            </w:pPr>
            <w:r w:rsidRPr="003F572C">
              <w:rPr>
                <w:rFonts w:ascii="Times New Roman" w:eastAsia="宋体" w:hAnsi="Times New Roman" w:cs="Times New Roman" w:hint="eastAsia"/>
                <w:color w:val="000000" w:themeColor="text1"/>
                <w:szCs w:val="21"/>
              </w:rPr>
              <w:t>合计</w:t>
            </w:r>
          </w:p>
        </w:tc>
        <w:tc>
          <w:tcPr>
            <w:tcW w:w="6905" w:type="dxa"/>
            <w:gridSpan w:val="9"/>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spacing w:line="250" w:lineRule="exact"/>
              <w:ind w:leftChars="-50" w:left="-105" w:rightChars="-50" w:right="-105"/>
              <w:jc w:val="center"/>
              <w:rPr>
                <w:rFonts w:ascii="Times New Roman" w:eastAsia="宋体"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spacing w:line="250" w:lineRule="exact"/>
              <w:ind w:leftChars="-50" w:left="-105" w:rightChars="-50" w:right="-105"/>
              <w:jc w:val="center"/>
              <w:rPr>
                <w:rFonts w:ascii="Times New Roman" w:eastAsia="宋体"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spacing w:line="250" w:lineRule="exact"/>
              <w:ind w:leftChars="-50" w:left="-105" w:rightChars="-50" w:right="-105"/>
              <w:jc w:val="center"/>
              <w:rPr>
                <w:rFonts w:ascii="Times New Roman" w:eastAsia="宋体" w:hAnsi="Times New Roman" w:cs="Times New Roman"/>
                <w:color w:val="000000" w:themeColor="text1"/>
                <w:sz w:val="28"/>
                <w:szCs w:val="28"/>
              </w:rPr>
            </w:pPr>
          </w:p>
        </w:tc>
      </w:tr>
      <w:tr w:rsidR="003F572C" w:rsidRPr="003F572C" w:rsidTr="006F5812">
        <w:trPr>
          <w:jc w:val="center"/>
        </w:trPr>
        <w:tc>
          <w:tcPr>
            <w:tcW w:w="321"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1062"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496"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900"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40"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58"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41"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628"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426"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148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1258"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6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6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6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r>
      <w:bookmarkEnd w:id="2"/>
      <w:bookmarkEnd w:id="3"/>
    </w:tbl>
    <w:p w:rsidR="00856E76" w:rsidRPr="003F572C" w:rsidRDefault="00856E76" w:rsidP="00856E76">
      <w:pPr>
        <w:widowControl/>
        <w:jc w:val="left"/>
        <w:rPr>
          <w:rFonts w:ascii="方正大标宋简体" w:eastAsia="方正大标宋简体" w:hAnsi="Times New Roman" w:cs="Times New Roman"/>
          <w:b/>
          <w:color w:val="000000" w:themeColor="text1"/>
          <w:sz w:val="36"/>
          <w:szCs w:val="36"/>
        </w:rPr>
        <w:sectPr w:rsidR="00856E76" w:rsidRPr="003F572C" w:rsidSect="00806B1F">
          <w:pgSz w:w="11906" w:h="16838"/>
          <w:pgMar w:top="1134" w:right="1758" w:bottom="1135" w:left="1758" w:header="851" w:footer="992" w:gutter="0"/>
          <w:pgNumType w:start="1"/>
          <w:cols w:space="720"/>
        </w:sectPr>
      </w:pPr>
    </w:p>
    <w:p w:rsidR="00856E76" w:rsidRPr="003F572C" w:rsidRDefault="00856E76" w:rsidP="00856E76">
      <w:pPr>
        <w:jc w:val="left"/>
        <w:rPr>
          <w:rFonts w:ascii="宋体" w:eastAsia="宋体" w:hAnsi="宋体" w:cs="Times New Roman"/>
          <w:color w:val="000000" w:themeColor="text1"/>
          <w:szCs w:val="21"/>
        </w:rPr>
      </w:pPr>
      <w:r w:rsidRPr="003F572C">
        <w:rPr>
          <w:rFonts w:ascii="宋体" w:eastAsia="宋体" w:hAnsi="宋体" w:cs="Times New Roman" w:hint="eastAsia"/>
          <w:color w:val="000000" w:themeColor="text1"/>
          <w:szCs w:val="21"/>
        </w:rPr>
        <w:lastRenderedPageBreak/>
        <w:t>附件</w:t>
      </w:r>
      <w:r w:rsidR="009926A0" w:rsidRPr="003F572C">
        <w:rPr>
          <w:rFonts w:ascii="宋体" w:eastAsia="宋体" w:hAnsi="宋体" w:cs="Times New Roman" w:hint="eastAsia"/>
          <w:color w:val="000000" w:themeColor="text1"/>
          <w:szCs w:val="21"/>
        </w:rPr>
        <w:t>3</w:t>
      </w:r>
      <w:r w:rsidRPr="003F572C">
        <w:rPr>
          <w:rFonts w:ascii="宋体" w:eastAsia="宋体" w:hAnsi="宋体" w:cs="Times New Roman" w:hint="eastAsia"/>
          <w:color w:val="000000" w:themeColor="text1"/>
          <w:szCs w:val="21"/>
        </w:rPr>
        <w:t>:</w:t>
      </w:r>
    </w:p>
    <w:p w:rsidR="00856E76" w:rsidRPr="003F572C" w:rsidRDefault="00856E76" w:rsidP="00856E76">
      <w:pPr>
        <w:spacing w:line="360" w:lineRule="auto"/>
        <w:jc w:val="center"/>
        <w:rPr>
          <w:rFonts w:ascii="黑体" w:eastAsia="黑体" w:hAnsi="宋体" w:cs="Times New Roman"/>
          <w:b/>
          <w:color w:val="000000" w:themeColor="text1"/>
          <w:sz w:val="28"/>
          <w:szCs w:val="28"/>
        </w:rPr>
      </w:pPr>
      <w:r w:rsidRPr="003F572C">
        <w:rPr>
          <w:rFonts w:ascii="黑体" w:eastAsia="黑体" w:hAnsi="宋体" w:cs="Times New Roman" w:hint="eastAsia"/>
          <w:b/>
          <w:color w:val="000000" w:themeColor="text1"/>
          <w:sz w:val="28"/>
          <w:szCs w:val="28"/>
        </w:rPr>
        <w:t>武汉大学大型仪器设备</w:t>
      </w:r>
      <w:r w:rsidR="006F5812" w:rsidRPr="003F572C">
        <w:rPr>
          <w:rFonts w:ascii="黑体" w:eastAsia="黑体" w:hAnsi="宋体" w:cs="Times New Roman" w:hint="eastAsia"/>
          <w:b/>
          <w:color w:val="000000" w:themeColor="text1"/>
          <w:sz w:val="28"/>
          <w:szCs w:val="28"/>
        </w:rPr>
        <w:t>20</w:t>
      </w:r>
      <w:r w:rsidR="006F5812" w:rsidRPr="006F5812">
        <w:rPr>
          <w:rFonts w:ascii="黑体" w:eastAsia="黑体" w:hAnsi="宋体" w:cs="Times New Roman"/>
          <w:b/>
          <w:color w:val="000000" w:themeColor="text1"/>
          <w:sz w:val="28"/>
          <w:szCs w:val="28"/>
        </w:rPr>
        <w:t>××</w:t>
      </w:r>
      <w:r w:rsidR="006F5812">
        <w:rPr>
          <w:rFonts w:ascii="黑体" w:eastAsia="黑体" w:hAnsi="宋体" w:cs="Times New Roman" w:hint="eastAsia"/>
          <w:b/>
          <w:color w:val="000000" w:themeColor="text1"/>
          <w:sz w:val="28"/>
          <w:szCs w:val="28"/>
        </w:rPr>
        <w:t>年度</w:t>
      </w:r>
      <w:r w:rsidRPr="003F572C">
        <w:rPr>
          <w:rFonts w:ascii="黑体" w:eastAsia="黑体" w:hAnsi="宋体" w:cs="Times New Roman" w:hint="eastAsia"/>
          <w:b/>
          <w:color w:val="000000" w:themeColor="text1"/>
          <w:sz w:val="28"/>
          <w:szCs w:val="28"/>
        </w:rPr>
        <w:t>效益考核表（科研型）</w:t>
      </w:r>
    </w:p>
    <w:p w:rsidR="00856E76" w:rsidRPr="003F572C" w:rsidRDefault="00856E76" w:rsidP="00856E76">
      <w:pPr>
        <w:spacing w:line="360" w:lineRule="auto"/>
        <w:ind w:firstLineChars="100" w:firstLine="240"/>
        <w:rPr>
          <w:rFonts w:ascii="楷体_GB2312" w:eastAsia="楷体_GB2312" w:hAnsi="Times New Roman" w:cs="Times New Roman"/>
          <w:color w:val="000000" w:themeColor="text1"/>
          <w:sz w:val="24"/>
          <w:szCs w:val="24"/>
        </w:rPr>
      </w:pPr>
      <w:r w:rsidRPr="003F572C">
        <w:rPr>
          <w:rFonts w:ascii="楷体_GB2312" w:eastAsia="楷体_GB2312" w:hAnsi="Times New Roman" w:cs="Times New Roman" w:hint="eastAsia"/>
          <w:color w:val="000000" w:themeColor="text1"/>
          <w:sz w:val="24"/>
          <w:szCs w:val="24"/>
        </w:rPr>
        <w:t>院（中心、实验室）：      仪器负责人：          仪器编号：          分类号：</w:t>
      </w:r>
    </w:p>
    <w:p w:rsidR="00856E76" w:rsidRPr="003F572C" w:rsidRDefault="00856E76" w:rsidP="00856E76">
      <w:pPr>
        <w:spacing w:line="360" w:lineRule="auto"/>
        <w:ind w:firstLineChars="100" w:firstLine="240"/>
        <w:rPr>
          <w:rFonts w:ascii="楷体_GB2312" w:eastAsia="楷体_GB2312" w:hAnsi="Times New Roman" w:cs="Times New Roman"/>
          <w:color w:val="000000" w:themeColor="text1"/>
          <w:sz w:val="24"/>
          <w:szCs w:val="24"/>
        </w:rPr>
      </w:pPr>
      <w:r w:rsidRPr="003F572C">
        <w:rPr>
          <w:rFonts w:ascii="楷体_GB2312" w:eastAsia="楷体_GB2312" w:hAnsi="Times New Roman" w:cs="Times New Roman" w:hint="eastAsia"/>
          <w:color w:val="000000" w:themeColor="text1"/>
          <w:sz w:val="24"/>
          <w:szCs w:val="24"/>
        </w:rPr>
        <w:t xml:space="preserve">仪器名称：                  单价：         型号：            规格：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
        <w:gridCol w:w="1062"/>
        <w:gridCol w:w="496"/>
        <w:gridCol w:w="900"/>
        <w:gridCol w:w="540"/>
        <w:gridCol w:w="558"/>
        <w:gridCol w:w="541"/>
        <w:gridCol w:w="628"/>
        <w:gridCol w:w="426"/>
        <w:gridCol w:w="1487"/>
        <w:gridCol w:w="1258"/>
        <w:gridCol w:w="567"/>
        <w:gridCol w:w="567"/>
        <w:gridCol w:w="567"/>
      </w:tblGrid>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序号</w:t>
            </w:r>
          </w:p>
        </w:tc>
        <w:tc>
          <w:tcPr>
            <w:tcW w:w="4097" w:type="dxa"/>
            <w:gridSpan w:val="6"/>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项</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目</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内</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容</w:t>
            </w:r>
          </w:p>
        </w:tc>
        <w:tc>
          <w:tcPr>
            <w:tcW w:w="62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小计</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满分</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评分标准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分项</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得分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加权</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得分</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额分</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062"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分项目</w:t>
            </w:r>
          </w:p>
        </w:tc>
        <w:tc>
          <w:tcPr>
            <w:tcW w:w="496"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权重</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分项目内容</w:t>
            </w: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w:t>
            </w:r>
          </w:p>
        </w:tc>
        <w:tc>
          <w:tcPr>
            <w:tcW w:w="1258"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使用机时</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25%</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学</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left"/>
              <w:rPr>
                <w:rFonts w:ascii="Times New Roman" w:eastAsia="宋体" w:hAnsi="Times New Roman" w:cs="Times New Roman"/>
                <w:color w:val="000000" w:themeColor="text1"/>
                <w:szCs w:val="21"/>
              </w:rPr>
            </w:pPr>
            <w:r w:rsidRPr="003F572C">
              <w:rPr>
                <w:rFonts w:ascii="Times New Roman" w:eastAsia="宋体" w:hAnsi="Times New Roman" w:cs="Times New Roman"/>
                <w:noProof/>
                <w:color w:val="000000" w:themeColor="text1"/>
                <w:szCs w:val="21"/>
                <w:vertAlign w:val="subscript"/>
              </w:rPr>
              <w:drawing>
                <wp:inline distT="0" distB="0" distL="0" distR="0" wp14:anchorId="749B2EAA" wp14:editId="005A1DE8">
                  <wp:extent cx="854710" cy="357505"/>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854710" cy="357505"/>
                          </a:xfrm>
                          <a:prstGeom prst="rect">
                            <a:avLst/>
                          </a:prstGeom>
                          <a:noFill/>
                          <a:ln w="9525">
                            <a:noFill/>
                            <a:miter lim="800000"/>
                            <a:headEnd/>
                            <a:tailEnd/>
                          </a:ln>
                        </pic:spPr>
                      </pic:pic>
                    </a:graphicData>
                  </a:graphic>
                </wp:inline>
              </w:drawing>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5</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6F5812"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科</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研</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社会服务</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其中</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开放使用机时</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培</w:t>
            </w:r>
            <w:r w:rsidRPr="003F572C">
              <w:rPr>
                <w:rFonts w:ascii="Times New Roman" w:eastAsia="宋体" w:hAnsi="Times New Roman" w:cs="Times New Roman"/>
                <w:color w:val="000000" w:themeColor="text1"/>
                <w:szCs w:val="21"/>
              </w:rPr>
              <w:t xml:space="preserve">  </w:t>
            </w:r>
            <w:r w:rsidRPr="003F572C">
              <w:rPr>
                <w:rFonts w:ascii="Times New Roman" w:eastAsia="宋体" w:hAnsi="Times New Roman" w:cs="Times New Roman" w:hint="eastAsia"/>
                <w:color w:val="000000" w:themeColor="text1"/>
                <w:szCs w:val="21"/>
              </w:rPr>
              <w:t>训</w:t>
            </w:r>
          </w:p>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人员数</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学生</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人</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教师</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其中培养研究生</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其他</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408"/>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测试收入</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校外服务收入</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千元</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1</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5</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4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校内服务收入</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4</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千元</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420"/>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4</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获奖情况</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20%</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省、部级奖</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60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3</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4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已授权发明专利</w:t>
            </w:r>
          </w:p>
        </w:tc>
        <w:tc>
          <w:tcPr>
            <w:tcW w:w="558"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教师</w:t>
            </w:r>
          </w:p>
        </w:tc>
        <w:tc>
          <w:tcPr>
            <w:tcW w:w="541"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2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58"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学生</w:t>
            </w:r>
          </w:p>
        </w:tc>
        <w:tc>
          <w:tcPr>
            <w:tcW w:w="541"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53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5</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论文情况</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20%</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三大检索</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30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篇</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超</w:t>
            </w:r>
            <w:r w:rsidRPr="003F572C">
              <w:rPr>
                <w:rFonts w:ascii="Times New Roman" w:eastAsia="宋体" w:hAnsi="Times New Roman" w:cs="Times New Roman"/>
                <w:color w:val="000000" w:themeColor="text1"/>
                <w:szCs w:val="21"/>
              </w:rPr>
              <w:t>100</w:t>
            </w:r>
            <w:r w:rsidRPr="003F572C">
              <w:rPr>
                <w:rFonts w:ascii="Times New Roman" w:eastAsia="宋体" w:hAnsi="Times New Roman" w:cs="Times New Roman" w:hint="eastAsia"/>
                <w:color w:val="000000" w:themeColor="text1"/>
                <w:szCs w:val="21"/>
              </w:rPr>
              <w:t>分部分每</w:t>
            </w: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分加权分加</w:t>
            </w:r>
            <w:r w:rsidRPr="003F572C">
              <w:rPr>
                <w:rFonts w:ascii="Times New Roman" w:eastAsia="宋体" w:hAnsi="Times New Roman" w:cs="Times New Roman"/>
                <w:color w:val="000000" w:themeColor="text1"/>
                <w:szCs w:val="21"/>
              </w:rPr>
              <w:t>3</w:t>
            </w:r>
            <w:r w:rsidRPr="003F572C">
              <w:rPr>
                <w:rFonts w:ascii="Times New Roman" w:eastAsia="宋体" w:hAnsi="Times New Roman" w:cs="Times New Roman" w:hint="eastAsia"/>
                <w:color w:val="000000" w:themeColor="text1"/>
                <w:szCs w:val="21"/>
              </w:rPr>
              <w:t>分，上限</w:t>
            </w: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r>
      <w:tr w:rsidR="003F572C" w:rsidRPr="003F572C" w:rsidTr="006F5812">
        <w:trPr>
          <w:trHeight w:val="53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核心刊物</w:t>
            </w:r>
          </w:p>
        </w:tc>
        <w:tc>
          <w:tcPr>
            <w:tcW w:w="1099" w:type="dxa"/>
            <w:gridSpan w:val="2"/>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jc w:val="center"/>
              <w:rPr>
                <w:rFonts w:ascii="Times New Roman" w:eastAsia="宋体" w:hAnsi="Times New Roman" w:cs="Times New Roman"/>
                <w:color w:val="000000" w:themeColor="text1"/>
                <w:szCs w:val="21"/>
              </w:rPr>
            </w:pPr>
          </w:p>
        </w:tc>
        <w:tc>
          <w:tcPr>
            <w:tcW w:w="62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48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篇</w:t>
            </w: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6</w:t>
            </w:r>
          </w:p>
        </w:tc>
        <w:tc>
          <w:tcPr>
            <w:tcW w:w="106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管理与安全</w:t>
            </w:r>
          </w:p>
        </w:tc>
        <w:tc>
          <w:tcPr>
            <w:tcW w:w="49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使用记录本</w:t>
            </w:r>
          </w:p>
        </w:tc>
        <w:tc>
          <w:tcPr>
            <w:tcW w:w="426"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100</w:t>
            </w: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管理制度、操作规程与技术档案</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设备使用环境及安全环保措施</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10</w:t>
            </w:r>
            <w:r w:rsidRPr="003F572C">
              <w:rPr>
                <w:rFonts w:ascii="Times New Roman" w:eastAsia="宋体" w:hAnsi="Times New Roman" w:cs="Times New Roman" w:hint="eastAsia"/>
                <w:color w:val="000000" w:themeColor="text1"/>
                <w:szCs w:val="21"/>
              </w:rPr>
              <w:t>分</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3167" w:type="dxa"/>
            <w:gridSpan w:val="5"/>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□是否加入“科技厅协作共用网”</w:t>
            </w:r>
          </w:p>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□是否加入“武汉大学共享平台”</w:t>
            </w:r>
          </w:p>
          <w:p w:rsidR="00856E76" w:rsidRPr="003F572C" w:rsidRDefault="00856E76" w:rsidP="00856E76">
            <w:pP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□是否开放共享</w:t>
            </w: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20</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7</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附加项</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国家级奖</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18</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一区论文</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篇</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重大社会服务</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新功能开发</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15</w:t>
            </w:r>
            <w:r w:rsidRPr="003F572C">
              <w:rPr>
                <w:rFonts w:ascii="Times New Roman" w:eastAsia="宋体" w:hAnsi="Times New Roman" w:cs="Times New Roman" w:hint="eastAsia"/>
                <w:color w:val="000000" w:themeColor="text1"/>
                <w:szCs w:val="21"/>
              </w:rPr>
              <w:t>分</w:t>
            </w:r>
            <w:r w:rsidRPr="003F572C">
              <w:rPr>
                <w:rFonts w:ascii="Times New Roman" w:eastAsia="宋体" w:hAnsi="Times New Roman" w:cs="Times New Roman"/>
                <w:color w:val="000000" w:themeColor="text1"/>
                <w:szCs w:val="21"/>
              </w:rPr>
              <w:t>/</w:t>
            </w:r>
            <w:r w:rsidRPr="003F572C">
              <w:rPr>
                <w:rFonts w:ascii="Times New Roman" w:eastAsia="宋体" w:hAnsi="Times New Roman" w:cs="Times New Roman" w:hint="eastAsia"/>
                <w:color w:val="000000" w:themeColor="text1"/>
                <w:szCs w:val="21"/>
              </w:rPr>
              <w:t>项</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32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300" w:lineRule="exact"/>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color w:val="000000" w:themeColor="text1"/>
                <w:szCs w:val="21"/>
              </w:rPr>
              <w:t>8</w:t>
            </w:r>
          </w:p>
        </w:tc>
        <w:tc>
          <w:tcPr>
            <w:tcW w:w="155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其他项</w:t>
            </w:r>
          </w:p>
          <w:p w:rsidR="00856E76" w:rsidRPr="003F572C" w:rsidRDefault="00856E76" w:rsidP="00856E76">
            <w:pPr>
              <w:ind w:leftChars="-50" w:left="-105" w:rightChars="-50" w:right="-105"/>
              <w:jc w:val="left"/>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r w:rsidRPr="003F572C">
              <w:rPr>
                <w:rFonts w:ascii="楷体_GB2312" w:eastAsia="楷体_GB2312" w:hAnsi="Times New Roman" w:cs="Times New Roman" w:hint="eastAsia"/>
                <w:color w:val="000000" w:themeColor="text1"/>
                <w:szCs w:val="21"/>
              </w:rPr>
              <w:t>教育部年度实验室信息统计必填内容，不计分，只做考核参考</w:t>
            </w:r>
            <w:r w:rsidRPr="003F572C">
              <w:rPr>
                <w:rFonts w:ascii="Times New Roman" w:eastAsia="宋体" w:hAnsi="Times New Roman" w:cs="Times New Roman" w:hint="eastAsia"/>
                <w:color w:val="000000" w:themeColor="text1"/>
                <w:szCs w:val="21"/>
              </w:rPr>
              <w:t>）</w:t>
            </w:r>
          </w:p>
        </w:tc>
        <w:tc>
          <w:tcPr>
            <w:tcW w:w="2539"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jc w:val="left"/>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测样数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firstLineChars="50" w:firstLine="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实验</w:t>
            </w:r>
          </w:p>
          <w:p w:rsidR="00856E76" w:rsidRPr="003F572C" w:rsidRDefault="00856E76" w:rsidP="00856E76">
            <w:pPr>
              <w:ind w:rightChars="-50" w:right="-105"/>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项目数</w:t>
            </w:r>
          </w:p>
        </w:tc>
        <w:tc>
          <w:tcPr>
            <w:tcW w:w="163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教学实验项目数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jc w:val="center"/>
              <w:rPr>
                <w:rFonts w:ascii="Times New Roman" w:eastAsia="宋体" w:hAnsi="Times New Roman" w:cs="Times New Roman"/>
                <w:color w:val="000000" w:themeColor="text1"/>
                <w:szCs w:val="20"/>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w:t>
            </w: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63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科研实验项目数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jc w:val="center"/>
              <w:rPr>
                <w:rFonts w:ascii="Times New Roman" w:eastAsia="宋体" w:hAnsi="Times New Roman" w:cs="Times New Roman"/>
                <w:color w:val="000000" w:themeColor="text1"/>
                <w:szCs w:val="20"/>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c>
          <w:tcPr>
            <w:tcW w:w="163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r w:rsidRPr="003F572C">
              <w:rPr>
                <w:rFonts w:ascii="Times New Roman" w:eastAsia="宋体" w:hAnsi="Times New Roman" w:cs="Times New Roman" w:hint="eastAsia"/>
                <w:color w:val="000000" w:themeColor="text1"/>
                <w:szCs w:val="21"/>
              </w:rPr>
              <w:t>社会服务项目数</w:t>
            </w:r>
          </w:p>
        </w:tc>
        <w:tc>
          <w:tcPr>
            <w:tcW w:w="628"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2745" w:type="dxa"/>
            <w:gridSpan w:val="2"/>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jc w:val="center"/>
              <w:rPr>
                <w:rFonts w:ascii="Times New Roman" w:eastAsia="宋体" w:hAnsi="Times New Roman" w:cs="Times New Roman"/>
                <w:color w:val="000000" w:themeColor="text1"/>
                <w:szCs w:val="20"/>
              </w:rPr>
            </w:pPr>
            <w:r w:rsidRPr="003F572C">
              <w:rPr>
                <w:rFonts w:ascii="Times New Roman" w:eastAsia="宋体" w:hAnsi="Times New Roman" w:cs="Times New Roman" w:hint="eastAsia"/>
                <w:color w:val="000000" w:themeColor="text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leftChars="-50" w:left="-105" w:rightChars="-50" w:right="-105"/>
              <w:jc w:val="center"/>
              <w:rPr>
                <w:rFonts w:ascii="Times New Roman" w:eastAsia="宋体" w:hAnsi="Times New Roman" w:cs="Times New Roman"/>
                <w:color w:val="000000" w:themeColor="text1"/>
                <w:szCs w:val="21"/>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Cs w:val="21"/>
              </w:rPr>
            </w:pPr>
          </w:p>
        </w:tc>
      </w:tr>
      <w:tr w:rsidR="003F572C" w:rsidRPr="003F572C" w:rsidTr="006F5812">
        <w:trPr>
          <w:trHeight w:val="369"/>
          <w:jc w:val="center"/>
        </w:trPr>
        <w:tc>
          <w:tcPr>
            <w:tcW w:w="1879" w:type="dxa"/>
            <w:gridSpan w:val="3"/>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spacing w:line="280" w:lineRule="exact"/>
              <w:ind w:leftChars="-50" w:left="-105" w:rightChars="-50" w:right="-105"/>
              <w:jc w:val="center"/>
              <w:rPr>
                <w:rFonts w:ascii="Times New Roman" w:eastAsia="宋体" w:hAnsi="Times New Roman" w:cs="Times New Roman"/>
                <w:color w:val="000000" w:themeColor="text1"/>
                <w:sz w:val="28"/>
                <w:szCs w:val="28"/>
              </w:rPr>
            </w:pPr>
            <w:r w:rsidRPr="003F572C">
              <w:rPr>
                <w:rFonts w:ascii="Times New Roman" w:eastAsia="宋体" w:hAnsi="Times New Roman" w:cs="Times New Roman" w:hint="eastAsia"/>
                <w:color w:val="000000" w:themeColor="text1"/>
                <w:szCs w:val="21"/>
              </w:rPr>
              <w:t>合计</w:t>
            </w:r>
          </w:p>
        </w:tc>
        <w:tc>
          <w:tcPr>
            <w:tcW w:w="6905" w:type="dxa"/>
            <w:gridSpan w:val="9"/>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spacing w:line="250" w:lineRule="exact"/>
              <w:ind w:leftChars="-50" w:left="-105" w:rightChars="-50" w:right="-105"/>
              <w:jc w:val="center"/>
              <w:rPr>
                <w:rFonts w:ascii="Times New Roman" w:eastAsia="宋体"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spacing w:line="250" w:lineRule="exact"/>
              <w:ind w:leftChars="-50" w:left="-105" w:rightChars="-50" w:right="-105"/>
              <w:jc w:val="center"/>
              <w:rPr>
                <w:rFonts w:ascii="Times New Roman" w:eastAsia="宋体" w:hAnsi="Times New Roman" w:cs="Times New Roman"/>
                <w:color w:val="000000" w:themeColor="text1"/>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spacing w:line="250" w:lineRule="exact"/>
              <w:ind w:leftChars="-50" w:left="-105" w:rightChars="-50" w:right="-105"/>
              <w:jc w:val="center"/>
              <w:rPr>
                <w:rFonts w:ascii="Times New Roman" w:eastAsia="宋体" w:hAnsi="Times New Roman" w:cs="Times New Roman"/>
                <w:color w:val="000000" w:themeColor="text1"/>
                <w:sz w:val="28"/>
                <w:szCs w:val="28"/>
              </w:rPr>
            </w:pPr>
          </w:p>
        </w:tc>
      </w:tr>
      <w:tr w:rsidR="003F572C" w:rsidRPr="003F572C" w:rsidTr="006F5812">
        <w:trPr>
          <w:jc w:val="center"/>
        </w:trPr>
        <w:tc>
          <w:tcPr>
            <w:tcW w:w="321"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1062"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496"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900"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40"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58"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41"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628"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426"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148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1258"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6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6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c>
          <w:tcPr>
            <w:tcW w:w="567" w:type="dxa"/>
            <w:tcBorders>
              <w:top w:val="nil"/>
              <w:left w:val="nil"/>
              <w:bottom w:val="nil"/>
              <w:right w:val="nil"/>
            </w:tcBorders>
            <w:vAlign w:val="center"/>
            <w:hideMark/>
          </w:tcPr>
          <w:p w:rsidR="00856E76" w:rsidRPr="003F572C" w:rsidRDefault="00856E76" w:rsidP="00856E76">
            <w:pPr>
              <w:widowControl/>
              <w:jc w:val="left"/>
              <w:rPr>
                <w:rFonts w:ascii="宋体" w:eastAsia="宋体" w:hAnsi="宋体" w:cs="宋体"/>
                <w:color w:val="000000" w:themeColor="text1"/>
                <w:kern w:val="0"/>
                <w:sz w:val="1"/>
                <w:szCs w:val="24"/>
              </w:rPr>
            </w:pPr>
          </w:p>
        </w:tc>
      </w:tr>
    </w:tbl>
    <w:p w:rsidR="00856E76" w:rsidRPr="003F572C" w:rsidRDefault="00856E76" w:rsidP="00856E76">
      <w:pPr>
        <w:widowControl/>
        <w:jc w:val="left"/>
        <w:rPr>
          <w:rFonts w:ascii="方正大标宋简体" w:eastAsia="方正大标宋简体" w:hAnsi="Times New Roman" w:cs="Times New Roman"/>
          <w:b/>
          <w:color w:val="000000" w:themeColor="text1"/>
          <w:sz w:val="36"/>
          <w:szCs w:val="36"/>
        </w:rPr>
        <w:sectPr w:rsidR="00856E76" w:rsidRPr="003F572C" w:rsidSect="00806B1F">
          <w:pgSz w:w="11906" w:h="16838"/>
          <w:pgMar w:top="720" w:right="720" w:bottom="720" w:left="720" w:header="851" w:footer="992" w:gutter="0"/>
          <w:pgNumType w:start="1"/>
          <w:cols w:space="720"/>
        </w:sectPr>
      </w:pPr>
    </w:p>
    <w:p w:rsidR="00856E76" w:rsidRPr="003F572C" w:rsidRDefault="00856E76" w:rsidP="00856E76">
      <w:pPr>
        <w:snapToGrid w:val="0"/>
        <w:jc w:val="left"/>
        <w:rPr>
          <w:rFonts w:ascii="宋体" w:eastAsia="宋体" w:hAnsi="宋体" w:cs="Times New Roman"/>
          <w:color w:val="000000" w:themeColor="text1"/>
          <w:sz w:val="18"/>
          <w:szCs w:val="18"/>
        </w:rPr>
      </w:pPr>
      <w:bookmarkStart w:id="15" w:name="OLE_LINK29"/>
      <w:bookmarkStart w:id="16" w:name="OLE_LINK28"/>
      <w:r w:rsidRPr="003F572C">
        <w:rPr>
          <w:rFonts w:ascii="宋体" w:eastAsia="宋体" w:hAnsi="宋体" w:cs="Times New Roman" w:hint="eastAsia"/>
          <w:color w:val="000000" w:themeColor="text1"/>
          <w:szCs w:val="21"/>
        </w:rPr>
        <w:lastRenderedPageBreak/>
        <w:t>附件</w:t>
      </w:r>
      <w:r w:rsidR="009926A0" w:rsidRPr="003F572C">
        <w:rPr>
          <w:rFonts w:ascii="宋体" w:eastAsia="宋体" w:hAnsi="宋体" w:cs="Times New Roman" w:hint="eastAsia"/>
          <w:color w:val="000000" w:themeColor="text1"/>
          <w:szCs w:val="21"/>
        </w:rPr>
        <w:t>4</w:t>
      </w:r>
    </w:p>
    <w:p w:rsidR="00856E76" w:rsidRPr="003F572C" w:rsidRDefault="00856E76" w:rsidP="00856E76">
      <w:pPr>
        <w:snapToGrid w:val="0"/>
        <w:jc w:val="center"/>
        <w:rPr>
          <w:rFonts w:ascii="黑体" w:eastAsia="黑体" w:hAnsi="宋体" w:cs="Times New Roman"/>
          <w:color w:val="000000" w:themeColor="text1"/>
          <w:sz w:val="28"/>
          <w:szCs w:val="28"/>
        </w:rPr>
      </w:pPr>
      <w:r w:rsidRPr="003F572C">
        <w:rPr>
          <w:rFonts w:ascii="黑体" w:eastAsia="黑体" w:hAnsi="宋体" w:cs="Times New Roman" w:hint="eastAsia"/>
          <w:color w:val="000000" w:themeColor="text1"/>
          <w:sz w:val="28"/>
          <w:szCs w:val="28"/>
        </w:rPr>
        <w:t>学院（中心、实验室）考核表</w:t>
      </w:r>
    </w:p>
    <w:p w:rsidR="00856E76" w:rsidRPr="003F572C" w:rsidRDefault="00856E76" w:rsidP="00856E76">
      <w:pPr>
        <w:snapToGrid w:val="0"/>
        <w:rPr>
          <w:rFonts w:ascii="楷体_GB2312" w:eastAsia="楷体_GB2312" w:hAnsi="Times New Roman" w:cs="Times New Roman"/>
          <w:color w:val="000000" w:themeColor="text1"/>
          <w:sz w:val="24"/>
          <w:szCs w:val="24"/>
        </w:rPr>
      </w:pPr>
    </w:p>
    <w:p w:rsidR="00856E76" w:rsidRPr="003F572C" w:rsidRDefault="00856E76" w:rsidP="00856E76">
      <w:pPr>
        <w:snapToGrid w:val="0"/>
        <w:rPr>
          <w:rFonts w:ascii="楷体_GB2312" w:eastAsia="楷体_GB2312" w:hAnsi="Times New Roman" w:cs="Times New Roman"/>
          <w:color w:val="000000" w:themeColor="text1"/>
          <w:sz w:val="24"/>
          <w:szCs w:val="24"/>
        </w:rPr>
      </w:pPr>
      <w:r w:rsidRPr="003F572C">
        <w:rPr>
          <w:rFonts w:ascii="楷体_GB2312" w:eastAsia="楷体_GB2312" w:hAnsi="Times New Roman" w:cs="Times New Roman" w:hint="eastAsia"/>
          <w:color w:val="000000" w:themeColor="text1"/>
          <w:sz w:val="24"/>
          <w:szCs w:val="24"/>
        </w:rPr>
        <w:t>院（中心、实验室）：                      院（中心、实验室）负责人：</w:t>
      </w:r>
    </w:p>
    <w:tbl>
      <w:tblPr>
        <w:tblW w:w="9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260"/>
        <w:gridCol w:w="781"/>
        <w:gridCol w:w="1783"/>
        <w:gridCol w:w="1606"/>
        <w:gridCol w:w="612"/>
        <w:gridCol w:w="1655"/>
        <w:gridCol w:w="778"/>
        <w:gridCol w:w="778"/>
      </w:tblGrid>
      <w:tr w:rsidR="003F572C" w:rsidRPr="003F572C" w:rsidTr="00856E76">
        <w:trPr>
          <w:trHeight w:val="460"/>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序号</w:t>
            </w:r>
          </w:p>
        </w:tc>
        <w:tc>
          <w:tcPr>
            <w:tcW w:w="5430" w:type="dxa"/>
            <w:gridSpan w:val="4"/>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项目内容</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满分</w:t>
            </w:r>
          </w:p>
        </w:tc>
        <w:tc>
          <w:tcPr>
            <w:tcW w:w="1655"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评分标准</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分项得分</w:t>
            </w:r>
          </w:p>
        </w:tc>
        <w:tc>
          <w:tcPr>
            <w:tcW w:w="778"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加权得分</w:t>
            </w:r>
          </w:p>
        </w:tc>
      </w:tr>
      <w:tr w:rsidR="003F572C" w:rsidRPr="003F572C" w:rsidTr="00856E76">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分项目</w:t>
            </w:r>
          </w:p>
        </w:tc>
        <w:tc>
          <w:tcPr>
            <w:tcW w:w="781"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权重</w:t>
            </w: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分项目内容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r w:rsidRPr="003F572C">
              <w:rPr>
                <w:rFonts w:ascii="Times New Roman" w:eastAsia="宋体" w:hAnsi="Times New Roman" w:cs="Times New Roman" w:hint="eastAsia"/>
                <w:color w:val="000000" w:themeColor="text1"/>
                <w:sz w:val="24"/>
                <w:szCs w:val="24"/>
              </w:rPr>
              <w:t>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465"/>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组织机构</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5%</w:t>
            </w: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□有否大仪管理组织机构</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p>
        </w:tc>
        <w:tc>
          <w:tcPr>
            <w:tcW w:w="1655" w:type="dxa"/>
            <w:vMerge w:val="restart"/>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50分/项</w:t>
            </w: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r w:rsidR="003F572C" w:rsidRPr="003F572C" w:rsidTr="00856E76">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□有否主要领导具体分管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465"/>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2</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专职队伍</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20%</w:t>
            </w:r>
          </w:p>
        </w:tc>
        <w:tc>
          <w:tcPr>
            <w:tcW w:w="1783"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实验技术人员</w:t>
            </w:r>
          </w:p>
        </w:tc>
        <w:tc>
          <w:tcPr>
            <w:tcW w:w="160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宋体" w:eastAsia="宋体" w:hAnsi="宋体" w:cs="Times New Roman"/>
                <w:color w:val="000000" w:themeColor="text1"/>
                <w:sz w:val="24"/>
                <w:szCs w:val="24"/>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p>
        </w:tc>
        <w:tc>
          <w:tcPr>
            <w:tcW w:w="1655" w:type="dxa"/>
            <w:vMerge w:val="restart"/>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5分/人</w:t>
            </w: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r w:rsidR="003F572C" w:rsidRPr="003F572C" w:rsidTr="00856E76">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教师</w:t>
            </w:r>
          </w:p>
        </w:tc>
        <w:tc>
          <w:tcPr>
            <w:tcW w:w="160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宋体" w:eastAsia="宋体" w:hAnsi="宋体"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其他</w:t>
            </w:r>
          </w:p>
        </w:tc>
        <w:tc>
          <w:tcPr>
            <w:tcW w:w="160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宋体" w:eastAsia="宋体" w:hAnsi="宋体"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450"/>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3</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经费投入</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20%</w:t>
            </w:r>
          </w:p>
        </w:tc>
        <w:tc>
          <w:tcPr>
            <w:tcW w:w="1783"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设备维修经费</w:t>
            </w:r>
          </w:p>
        </w:tc>
        <w:tc>
          <w:tcPr>
            <w:tcW w:w="160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宋体" w:eastAsia="宋体" w:hAnsi="宋体" w:cs="Times New Roman"/>
                <w:color w:val="000000" w:themeColor="text1"/>
                <w:sz w:val="24"/>
                <w:szCs w:val="24"/>
              </w:rPr>
            </w:pP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p>
        </w:tc>
        <w:tc>
          <w:tcPr>
            <w:tcW w:w="1655" w:type="dxa"/>
            <w:vMerge w:val="restart"/>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1分/千元</w:t>
            </w: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r w:rsidR="003F572C" w:rsidRPr="003F572C" w:rsidTr="00856E76">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1783" w:type="dxa"/>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运行维护费</w:t>
            </w:r>
          </w:p>
        </w:tc>
        <w:tc>
          <w:tcPr>
            <w:tcW w:w="1606" w:type="dxa"/>
            <w:tcBorders>
              <w:top w:val="single" w:sz="4" w:space="0" w:color="auto"/>
              <w:left w:val="single" w:sz="4" w:space="0" w:color="auto"/>
              <w:bottom w:val="single" w:sz="4" w:space="0" w:color="auto"/>
              <w:right w:val="single" w:sz="4" w:space="0" w:color="auto"/>
            </w:tcBorders>
            <w:vAlign w:val="center"/>
          </w:tcPr>
          <w:p w:rsidR="00856E76" w:rsidRPr="003F572C" w:rsidRDefault="00856E76" w:rsidP="00856E76">
            <w:pPr>
              <w:ind w:rightChars="-50" w:right="-105"/>
              <w:rPr>
                <w:rFonts w:ascii="宋体" w:eastAsia="宋体" w:hAnsi="宋体"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555"/>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4</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开放共享</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30%</w:t>
            </w: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□是否开放共享</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p>
        </w:tc>
        <w:tc>
          <w:tcPr>
            <w:tcW w:w="1655" w:type="dxa"/>
            <w:vMerge w:val="restart"/>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ind w:leftChars="-50" w:left="-105" w:rightChars="-50" w:right="-105" w:firstLineChars="50" w:firstLine="120"/>
              <w:jc w:val="center"/>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20分/项</w:t>
            </w:r>
          </w:p>
          <w:p w:rsidR="00856E76" w:rsidRPr="003F572C" w:rsidRDefault="00856E76" w:rsidP="00856E76">
            <w:pPr>
              <w:ind w:leftChars="-50" w:left="-105" w:rightChars="-50" w:right="-105" w:firstLineChars="50" w:firstLine="120"/>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其中：</w:t>
            </w:r>
          </w:p>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开放共享率=（参加考核设备中）开放共享的设备台数／（参加考核设备）总台数</w:t>
            </w: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r w:rsidR="003F572C" w:rsidRPr="003F572C" w:rsidTr="00856E76">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□有否开放共享的政策措施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□有否有偿使用收费标准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□是否成立专家组</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5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leftChars="-50" w:left="-105"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□开放共享率≥50%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510"/>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5</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激励机制</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15%</w:t>
            </w: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□有否对机组人员的考核机制</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p>
        </w:tc>
        <w:tc>
          <w:tcPr>
            <w:tcW w:w="1655" w:type="dxa"/>
            <w:vMerge w:val="restart"/>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50分/项</w:t>
            </w: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r w:rsidR="003F572C" w:rsidRPr="003F572C" w:rsidTr="00856E76">
        <w:trPr>
          <w:trHeight w:val="5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ind w:rightChars="-50" w:right="-105"/>
              <w:rPr>
                <w:rFonts w:ascii="宋体" w:eastAsia="宋体" w:hAnsi="宋体" w:cs="Times New Roman"/>
                <w:b/>
                <w:color w:val="000000" w:themeColor="text1"/>
                <w:sz w:val="24"/>
                <w:szCs w:val="24"/>
              </w:rPr>
            </w:pPr>
            <w:r w:rsidRPr="003F572C">
              <w:rPr>
                <w:rFonts w:ascii="宋体" w:eastAsia="宋体" w:hAnsi="宋体" w:cs="Times New Roman" w:hint="eastAsia"/>
                <w:color w:val="000000" w:themeColor="text1"/>
                <w:sz w:val="24"/>
                <w:szCs w:val="24"/>
              </w:rPr>
              <w:t>□有否对机组人员的奖惩措施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1237"/>
          <w:jc w:val="center"/>
        </w:trPr>
        <w:tc>
          <w:tcPr>
            <w:tcW w:w="587"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6</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日常管理</w:t>
            </w:r>
          </w:p>
        </w:tc>
        <w:tc>
          <w:tcPr>
            <w:tcW w:w="781"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w:t>
            </w: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□有否对日常管理的政策措施</w:t>
            </w:r>
          </w:p>
        </w:tc>
        <w:tc>
          <w:tcPr>
            <w:tcW w:w="612" w:type="dxa"/>
            <w:vMerge w:val="restart"/>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color w:val="000000" w:themeColor="text1"/>
                <w:sz w:val="24"/>
                <w:szCs w:val="24"/>
              </w:rPr>
              <w:t>100</w:t>
            </w:r>
          </w:p>
        </w:tc>
        <w:tc>
          <w:tcPr>
            <w:tcW w:w="1655" w:type="dxa"/>
            <w:vMerge w:val="restart"/>
            <w:tcBorders>
              <w:top w:val="single" w:sz="4" w:space="0" w:color="auto"/>
              <w:left w:val="single" w:sz="4" w:space="0" w:color="auto"/>
              <w:bottom w:val="single" w:sz="4" w:space="0" w:color="auto"/>
              <w:right w:val="single" w:sz="4" w:space="0" w:color="auto"/>
            </w:tcBorders>
            <w:hideMark/>
          </w:tcPr>
          <w:p w:rsidR="00856E76" w:rsidRPr="003F572C" w:rsidRDefault="00856E76" w:rsidP="00856E76">
            <w:pPr>
              <w:ind w:rightChars="-50" w:right="-105"/>
              <w:jc w:val="center"/>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50分/项</w:t>
            </w:r>
          </w:p>
          <w:p w:rsidR="00856E76" w:rsidRPr="003F572C" w:rsidRDefault="00856E76" w:rsidP="00856E76">
            <w:pPr>
              <w:ind w:leftChars="-50" w:left="-105" w:rightChars="-50" w:right="-105" w:firstLineChars="50" w:firstLine="120"/>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其中：</w:t>
            </w:r>
          </w:p>
          <w:p w:rsidR="00856E76" w:rsidRPr="003F572C" w:rsidRDefault="00856E76" w:rsidP="00856E76">
            <w:pPr>
              <w:rPr>
                <w:rFonts w:ascii="Times New Roman" w:eastAsia="宋体" w:hAnsi="Times New Roman" w:cs="Times New Roman"/>
                <w:color w:val="000000" w:themeColor="text1"/>
                <w:sz w:val="24"/>
                <w:szCs w:val="24"/>
              </w:rPr>
            </w:pPr>
            <w:r w:rsidRPr="003F572C">
              <w:rPr>
                <w:rFonts w:ascii="宋体" w:eastAsia="宋体" w:hAnsi="宋体" w:cs="Times New Roman" w:hint="eastAsia"/>
                <w:color w:val="000000" w:themeColor="text1"/>
                <w:sz w:val="24"/>
                <w:szCs w:val="24"/>
              </w:rPr>
              <w:t>设备完好率=（参加考核设备中）完好的设备台数／（参加考核设备）总台数</w:t>
            </w: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vMerge w:val="restart"/>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r w:rsidR="003F572C" w:rsidRPr="003F572C" w:rsidTr="00856E76">
        <w:trPr>
          <w:trHeight w:val="12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3389" w:type="dxa"/>
            <w:gridSpan w:val="2"/>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rPr>
                <w:rFonts w:ascii="宋体" w:eastAsia="宋体" w:hAnsi="宋体" w:cs="Times New Roman"/>
                <w:color w:val="000000" w:themeColor="text1"/>
                <w:sz w:val="24"/>
                <w:szCs w:val="24"/>
              </w:rPr>
            </w:pPr>
            <w:r w:rsidRPr="003F572C">
              <w:rPr>
                <w:rFonts w:ascii="宋体" w:eastAsia="宋体" w:hAnsi="宋体" w:cs="Times New Roman" w:hint="eastAsia"/>
                <w:color w:val="000000" w:themeColor="text1"/>
                <w:sz w:val="24"/>
                <w:szCs w:val="24"/>
              </w:rPr>
              <w:t>□设备完好率≥90%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widowControl/>
              <w:jc w:val="left"/>
              <w:rPr>
                <w:rFonts w:ascii="Times New Roman" w:eastAsia="宋体" w:hAnsi="Times New Roman" w:cs="Times New Roman"/>
                <w:color w:val="000000" w:themeColor="text1"/>
                <w:sz w:val="24"/>
                <w:szCs w:val="24"/>
              </w:rPr>
            </w:pPr>
          </w:p>
        </w:tc>
      </w:tr>
      <w:tr w:rsidR="003F572C" w:rsidRPr="003F572C" w:rsidTr="00856E76">
        <w:trPr>
          <w:trHeight w:val="911"/>
          <w:jc w:val="center"/>
        </w:trPr>
        <w:tc>
          <w:tcPr>
            <w:tcW w:w="8284" w:type="dxa"/>
            <w:gridSpan w:val="7"/>
            <w:tcBorders>
              <w:top w:val="single" w:sz="4" w:space="0" w:color="auto"/>
              <w:left w:val="single" w:sz="4" w:space="0" w:color="auto"/>
              <w:bottom w:val="single" w:sz="4" w:space="0" w:color="auto"/>
              <w:right w:val="single" w:sz="4" w:space="0" w:color="auto"/>
            </w:tcBorders>
            <w:vAlign w:val="center"/>
            <w:hideMark/>
          </w:tcPr>
          <w:p w:rsidR="00856E76" w:rsidRPr="003F572C" w:rsidRDefault="00856E76" w:rsidP="00856E76">
            <w:pPr>
              <w:jc w:val="center"/>
              <w:rPr>
                <w:rFonts w:ascii="Times New Roman" w:eastAsia="宋体" w:hAnsi="Times New Roman" w:cs="Times New Roman"/>
                <w:color w:val="000000" w:themeColor="text1"/>
                <w:sz w:val="24"/>
                <w:szCs w:val="24"/>
              </w:rPr>
            </w:pPr>
            <w:r w:rsidRPr="003F572C">
              <w:rPr>
                <w:rFonts w:ascii="Times New Roman" w:eastAsia="宋体" w:hAnsi="Times New Roman" w:cs="Times New Roman" w:hint="eastAsia"/>
                <w:color w:val="000000" w:themeColor="text1"/>
                <w:sz w:val="24"/>
                <w:szCs w:val="24"/>
              </w:rPr>
              <w:t>合计</w:t>
            </w:r>
          </w:p>
        </w:tc>
        <w:tc>
          <w:tcPr>
            <w:tcW w:w="778" w:type="dxa"/>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c>
          <w:tcPr>
            <w:tcW w:w="778" w:type="dxa"/>
            <w:tcBorders>
              <w:top w:val="single" w:sz="4" w:space="0" w:color="auto"/>
              <w:left w:val="single" w:sz="4" w:space="0" w:color="auto"/>
              <w:bottom w:val="single" w:sz="4" w:space="0" w:color="auto"/>
              <w:right w:val="single" w:sz="4" w:space="0" w:color="auto"/>
            </w:tcBorders>
          </w:tcPr>
          <w:p w:rsidR="00856E76" w:rsidRPr="003F572C" w:rsidRDefault="00856E76" w:rsidP="00856E76">
            <w:pPr>
              <w:rPr>
                <w:rFonts w:ascii="Times New Roman" w:eastAsia="宋体" w:hAnsi="Times New Roman" w:cs="Times New Roman"/>
                <w:color w:val="000000" w:themeColor="text1"/>
                <w:sz w:val="24"/>
                <w:szCs w:val="24"/>
              </w:rPr>
            </w:pPr>
          </w:p>
        </w:tc>
      </w:tr>
    </w:tbl>
    <w:p w:rsidR="00856E76" w:rsidRPr="003F572C" w:rsidRDefault="00856E76" w:rsidP="00856E76">
      <w:pPr>
        <w:snapToGrid w:val="0"/>
        <w:jc w:val="right"/>
        <w:rPr>
          <w:rFonts w:ascii="Times New Roman" w:eastAsia="宋体" w:hAnsi="Times New Roman" w:cs="Times New Roman"/>
          <w:color w:val="000000" w:themeColor="text1"/>
          <w:szCs w:val="20"/>
        </w:rPr>
      </w:pPr>
    </w:p>
    <w:p w:rsidR="00856E76" w:rsidRPr="003F572C" w:rsidRDefault="00856E76" w:rsidP="00856E76">
      <w:pPr>
        <w:snapToGrid w:val="0"/>
        <w:jc w:val="center"/>
        <w:rPr>
          <w:rFonts w:ascii="黑体" w:eastAsia="黑体" w:hAnsi="宋体" w:cs="Times New Roman"/>
          <w:color w:val="000000" w:themeColor="text1"/>
          <w:sz w:val="28"/>
          <w:szCs w:val="28"/>
        </w:rPr>
      </w:pPr>
    </w:p>
    <w:bookmarkEnd w:id="15"/>
    <w:bookmarkEnd w:id="16"/>
    <w:p w:rsidR="00856E76" w:rsidRPr="003F572C" w:rsidRDefault="00856E76" w:rsidP="00856E76">
      <w:pPr>
        <w:snapToGrid w:val="0"/>
        <w:jc w:val="left"/>
        <w:rPr>
          <w:rFonts w:ascii="仿宋_GB2312" w:eastAsia="仿宋_GB2312" w:hAnsi="宋体" w:cs="Times New Roman"/>
          <w:color w:val="000000" w:themeColor="text1"/>
          <w:sz w:val="24"/>
          <w:szCs w:val="24"/>
        </w:rPr>
      </w:pPr>
    </w:p>
    <w:p w:rsidR="00856E76" w:rsidRPr="003F572C" w:rsidRDefault="00856E76" w:rsidP="00856E76">
      <w:pPr>
        <w:snapToGrid w:val="0"/>
        <w:jc w:val="left"/>
        <w:rPr>
          <w:rFonts w:ascii="仿宋_GB2312" w:eastAsia="仿宋_GB2312" w:hAnsi="宋体" w:cs="Times New Roman"/>
          <w:color w:val="000000" w:themeColor="text1"/>
          <w:sz w:val="24"/>
          <w:szCs w:val="24"/>
        </w:rPr>
      </w:pPr>
      <w:r w:rsidRPr="003F572C">
        <w:rPr>
          <w:rFonts w:ascii="仿宋_GB2312" w:eastAsia="仿宋_GB2312" w:hAnsi="宋体" w:cs="Times New Roman" w:hint="eastAsia"/>
          <w:color w:val="000000" w:themeColor="text1"/>
          <w:sz w:val="24"/>
          <w:szCs w:val="24"/>
        </w:rPr>
        <w:lastRenderedPageBreak/>
        <w:t>附件</w:t>
      </w:r>
      <w:r w:rsidR="009926A0" w:rsidRPr="003F572C">
        <w:rPr>
          <w:rFonts w:ascii="仿宋_GB2312" w:eastAsia="仿宋_GB2312" w:hAnsi="宋体" w:cs="Times New Roman" w:hint="eastAsia"/>
          <w:color w:val="000000" w:themeColor="text1"/>
          <w:sz w:val="24"/>
          <w:szCs w:val="24"/>
        </w:rPr>
        <w:t>5</w:t>
      </w:r>
      <w:r w:rsidRPr="003F572C">
        <w:rPr>
          <w:rFonts w:ascii="仿宋_GB2312" w:eastAsia="仿宋_GB2312" w:hAnsi="宋体" w:cs="Times New Roman" w:hint="eastAsia"/>
          <w:color w:val="000000" w:themeColor="text1"/>
          <w:sz w:val="24"/>
          <w:szCs w:val="24"/>
        </w:rPr>
        <w:t>:</w:t>
      </w:r>
    </w:p>
    <w:p w:rsidR="00856E76" w:rsidRPr="003F572C" w:rsidRDefault="00856E76" w:rsidP="00856E76">
      <w:pPr>
        <w:snapToGrid w:val="0"/>
        <w:jc w:val="center"/>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指标体系说明</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1．使用机时</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指标内涵：使用机时分为教学、科研、社会服务使用机时，分别指用于教学工作、科研工作以及社会服务的有效使用机时数；其中开放使用机时指仪器在教学、科研工作中对用户开放使用（用户自行上机操作、测试样品、观察样品等）的机时数。</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考核依据：主要核查仪器设备使用记录本，以仪器使用记录为依据，没有使用记录不予认可。分别按教学、科研、社会服务三方面统计机时数，另外统计开放使用机时。无使用机时填</w:t>
      </w:r>
      <w:r w:rsidRPr="003F572C">
        <w:rPr>
          <w:rFonts w:ascii="仿宋_GB2312" w:eastAsia="仿宋_GB2312" w:hAnsi="宋体" w:cs="Times New Roman" w:hint="eastAsia"/>
          <w:color w:val="000000" w:themeColor="text1"/>
          <w:sz w:val="24"/>
          <w:szCs w:val="24"/>
        </w:rPr>
        <w:t>“</w:t>
      </w:r>
      <w:r w:rsidRPr="003F572C">
        <w:rPr>
          <w:rFonts w:ascii="仿宋_GB2312" w:eastAsia="仿宋_GB2312" w:hAnsi="Times New Roman" w:cs="Times New Roman" w:hint="eastAsia"/>
          <w:color w:val="000000" w:themeColor="text1"/>
          <w:sz w:val="24"/>
          <w:szCs w:val="24"/>
        </w:rPr>
        <w:t>0</w:t>
      </w:r>
      <w:r w:rsidRPr="003F572C">
        <w:rPr>
          <w:rFonts w:ascii="仿宋_GB2312" w:eastAsia="仿宋_GB2312" w:hAnsi="宋体" w:cs="Times New Roman" w:hint="eastAsia"/>
          <w:color w:val="000000" w:themeColor="text1"/>
          <w:sz w:val="24"/>
          <w:szCs w:val="24"/>
        </w:rPr>
        <w:t>”，</w:t>
      </w:r>
      <w:r w:rsidRPr="003F572C">
        <w:rPr>
          <w:rFonts w:ascii="仿宋_GB2312" w:eastAsia="仿宋_GB2312" w:hAnsi="Times New Roman" w:cs="Times New Roman" w:hint="eastAsia"/>
          <w:color w:val="000000" w:themeColor="text1"/>
          <w:sz w:val="24"/>
          <w:szCs w:val="24"/>
        </w:rPr>
        <w:t>不能空项；有使用机时以必要的开机准备时间＋测试时间＋必须的后处理时间。</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2．培训人员数</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指标内涵：本</w:t>
      </w:r>
      <w:r w:rsidR="006F5812">
        <w:rPr>
          <w:rFonts w:ascii="仿宋_GB2312" w:eastAsia="仿宋_GB2312" w:hAnsi="Calibri" w:cs="Times New Roman" w:hint="eastAsia"/>
          <w:color w:val="000000" w:themeColor="text1"/>
          <w:sz w:val="24"/>
          <w:szCs w:val="24"/>
        </w:rPr>
        <w:t>年</w:t>
      </w:r>
      <w:r w:rsidRPr="003F572C">
        <w:rPr>
          <w:rFonts w:ascii="仿宋_GB2312" w:eastAsia="仿宋_GB2312" w:hAnsi="Calibri" w:cs="Times New Roman" w:hint="eastAsia"/>
          <w:color w:val="000000" w:themeColor="text1"/>
          <w:sz w:val="24"/>
          <w:szCs w:val="24"/>
        </w:rPr>
        <w:t>在本仪器上培训的能够独立操作的学生、教师以及其他人员数，不包含各种形式的参观人数。</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考核依据：原则上要求有独立操作证书。提供有独立操作资格的具体人员名单，核对使用记录本，考察使用记录本上是否有该人员独立操作原始记录。</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3.测试收入</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指标内涵：本年本仪器对校内外开放进行有偿服务的收入总额，以人民币（元）为单位。</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考核依据：提供开放服务的收费标准、服务项目记录，测试收入以财务发票复印件及相关票据为依据。</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4．获奖情况</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指标内涵：本年利用本仪器获得省、部级奖励以及已授权发明专利的数量。</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w:t>
      </w:r>
      <w:r w:rsidRPr="003F572C">
        <w:rPr>
          <w:rFonts w:ascii="仿宋_GB2312" w:eastAsia="仿宋_GB2312" w:hAnsi="Times New Roman" w:cs="Times New Roman" w:hint="eastAsia"/>
          <w:color w:val="000000" w:themeColor="text1"/>
          <w:sz w:val="24"/>
          <w:szCs w:val="24"/>
        </w:rPr>
        <w:t>提供获奖证书原件或复印件以及其他证明成果的材料。核查本仪器的使用记录，要求有获奖人员的使用记录。</w:t>
      </w:r>
      <w:r w:rsidRPr="003F572C">
        <w:rPr>
          <w:rFonts w:ascii="仿宋_GB2312" w:eastAsia="仿宋_GB2312" w:hAnsi="Calibri" w:cs="Times New Roman" w:hint="eastAsia"/>
          <w:color w:val="000000" w:themeColor="text1"/>
          <w:sz w:val="24"/>
          <w:szCs w:val="24"/>
        </w:rPr>
        <w:t>省、部及奖励以及已授权发明专利按照相关证书的颁发日期为准。</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5．论文情况</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指标内涵：本年利用本仪器发表三大检索（SCI、EI、ISTP）、核心期刊论文的数量。</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考核依据：提供论文原件或复印件。核查使用记录本中是否有论文作者的使用记录；论文中仪器设备使用或致谢等处是否提及使用本仪器的相关文字。论文以正式发表日期为准。</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6．管理及安全</w:t>
      </w:r>
    </w:p>
    <w:p w:rsidR="00856E76" w:rsidRPr="003F572C" w:rsidRDefault="00856E76" w:rsidP="00856E76">
      <w:pPr>
        <w:tabs>
          <w:tab w:val="num" w:pos="0"/>
        </w:tabs>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①</w:t>
      </w:r>
      <w:r w:rsidRPr="003F572C">
        <w:rPr>
          <w:rFonts w:ascii="仿宋_GB2312" w:eastAsia="仿宋_GB2312" w:hAnsi="Calibri" w:cs="Times New Roman" w:hint="eastAsia"/>
          <w:color w:val="000000" w:themeColor="text1"/>
          <w:sz w:val="24"/>
          <w:szCs w:val="24"/>
        </w:rPr>
        <w:t>使用记录本：要求日常使用记录完整、全面、规范、详细；</w:t>
      </w:r>
    </w:p>
    <w:p w:rsidR="00856E76" w:rsidRPr="003F572C" w:rsidRDefault="00856E76" w:rsidP="00856E76">
      <w:pPr>
        <w:tabs>
          <w:tab w:val="num" w:pos="0"/>
        </w:tabs>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②</w:t>
      </w:r>
      <w:r w:rsidRPr="003F572C">
        <w:rPr>
          <w:rFonts w:ascii="仿宋_GB2312" w:eastAsia="仿宋_GB2312" w:hAnsi="Calibri" w:cs="Times New Roman" w:hint="eastAsia"/>
          <w:color w:val="000000" w:themeColor="text1"/>
          <w:sz w:val="24"/>
          <w:szCs w:val="24"/>
        </w:rPr>
        <w:t>管理制度、操作规程及技术档案：要求岗位职责、操作规程、规章制度健全，并上墙张贴在显著位置；要求仪器的技术档案，如：使用说明书、功能说明书等以及管理档案，如：申购论证报告、维修记录等资料齐全并保管妥善；</w:t>
      </w:r>
    </w:p>
    <w:p w:rsidR="00856E76" w:rsidRPr="003F572C" w:rsidRDefault="00856E76" w:rsidP="00856E76">
      <w:pPr>
        <w:tabs>
          <w:tab w:val="num" w:pos="0"/>
        </w:tabs>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③</w:t>
      </w:r>
      <w:r w:rsidRPr="003F572C">
        <w:rPr>
          <w:rFonts w:ascii="仿宋_GB2312" w:eastAsia="仿宋_GB2312" w:hAnsi="Calibri" w:cs="Times New Roman" w:hint="eastAsia"/>
          <w:color w:val="000000" w:themeColor="text1"/>
          <w:sz w:val="24"/>
          <w:szCs w:val="24"/>
        </w:rPr>
        <w:t>设备使用环境及安全环保措施：要求设备安放在适宜地点，通风、照明、控温度、控湿度等设施完好；要求实验室环境干净整洁，防火、防爆、防盗、防破坏的基本设备措施健全完好，有废气、废水、废渣的处理措施，其他安全环保措施到位；</w:t>
      </w:r>
    </w:p>
    <w:p w:rsidR="00856E76" w:rsidRPr="003F572C" w:rsidRDefault="00856E76" w:rsidP="00856E76">
      <w:pPr>
        <w:tabs>
          <w:tab w:val="num" w:pos="0"/>
        </w:tabs>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④</w:t>
      </w:r>
      <w:r w:rsidRPr="003F572C">
        <w:rPr>
          <w:rFonts w:ascii="仿宋_GB2312" w:eastAsia="仿宋_GB2312" w:hAnsi="Calibri" w:cs="Times New Roman" w:hint="eastAsia"/>
          <w:color w:val="000000" w:themeColor="text1"/>
          <w:sz w:val="24"/>
          <w:szCs w:val="24"/>
        </w:rPr>
        <w:t xml:space="preserve"> 是否加入“科技厅协作公用网”，是否加入“武汉大学共享平台”，是否开放共享：要求大型设备提供共享服务。</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7．附加项</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lastRenderedPageBreak/>
        <w:t>针对仪器使用过程中获得的突出成果，设置附加加分项目。包括国家级奖、一区论文、重大社会服务以及新功能开发。</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①</w:t>
      </w:r>
      <w:r w:rsidRPr="003F572C">
        <w:rPr>
          <w:rFonts w:ascii="仿宋_GB2312" w:eastAsia="仿宋_GB2312" w:hAnsi="Calibri" w:cs="Times New Roman" w:hint="eastAsia"/>
          <w:color w:val="000000" w:themeColor="text1"/>
          <w:sz w:val="24"/>
          <w:szCs w:val="24"/>
        </w:rPr>
        <w:t>国家级奖</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指标内涵：利用本仪器在本</w:t>
      </w:r>
      <w:r w:rsidR="006F5812">
        <w:rPr>
          <w:rFonts w:ascii="仿宋_GB2312" w:eastAsia="仿宋_GB2312" w:hAnsi="Calibri" w:cs="Times New Roman" w:hint="eastAsia"/>
          <w:color w:val="000000" w:themeColor="text1"/>
          <w:sz w:val="24"/>
          <w:szCs w:val="24"/>
        </w:rPr>
        <w:t>年</w:t>
      </w:r>
      <w:r w:rsidRPr="003F572C">
        <w:rPr>
          <w:rFonts w:ascii="仿宋_GB2312" w:eastAsia="仿宋_GB2312" w:hAnsi="Calibri" w:cs="Times New Roman" w:hint="eastAsia"/>
          <w:color w:val="000000" w:themeColor="text1"/>
          <w:sz w:val="24"/>
          <w:szCs w:val="24"/>
        </w:rPr>
        <w:t>获得的国家级奖励的情况。</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w:t>
      </w:r>
      <w:r w:rsidRPr="003F572C">
        <w:rPr>
          <w:rFonts w:ascii="仿宋_GB2312" w:eastAsia="仿宋_GB2312" w:hAnsi="Times New Roman" w:cs="Times New Roman" w:hint="eastAsia"/>
          <w:color w:val="000000" w:themeColor="text1"/>
          <w:sz w:val="24"/>
          <w:szCs w:val="24"/>
        </w:rPr>
        <w:t>提供获奖证书原件或复印件以及其他证明成果的材料。核查本仪器的使用记录，要求有获奖人员的使用记录。</w:t>
      </w:r>
      <w:r w:rsidRPr="003F572C">
        <w:rPr>
          <w:rFonts w:ascii="仿宋_GB2312" w:eastAsia="仿宋_GB2312" w:hAnsi="Calibri" w:cs="Times New Roman" w:hint="eastAsia"/>
          <w:color w:val="000000" w:themeColor="text1"/>
          <w:sz w:val="24"/>
          <w:szCs w:val="24"/>
        </w:rPr>
        <w:t>奖项按照相关证书的颁发日期为准。</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②</w:t>
      </w:r>
      <w:r w:rsidRPr="003F572C">
        <w:rPr>
          <w:rFonts w:ascii="仿宋_GB2312" w:eastAsia="仿宋_GB2312" w:hAnsi="Calibri" w:cs="Times New Roman" w:hint="eastAsia"/>
          <w:color w:val="000000" w:themeColor="text1"/>
          <w:sz w:val="24"/>
          <w:szCs w:val="24"/>
        </w:rPr>
        <w:t>一区论文</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指标内涵：利用本仪器在本</w:t>
      </w:r>
      <w:r w:rsidR="006F5812">
        <w:rPr>
          <w:rFonts w:ascii="仿宋_GB2312" w:eastAsia="仿宋_GB2312" w:hAnsi="Calibri" w:cs="Times New Roman" w:hint="eastAsia"/>
          <w:color w:val="000000" w:themeColor="text1"/>
          <w:sz w:val="24"/>
          <w:szCs w:val="24"/>
        </w:rPr>
        <w:t>年</w:t>
      </w:r>
      <w:r w:rsidRPr="003F572C">
        <w:rPr>
          <w:rFonts w:ascii="仿宋_GB2312" w:eastAsia="仿宋_GB2312" w:hAnsi="Calibri" w:cs="Times New Roman" w:hint="eastAsia"/>
          <w:color w:val="000000" w:themeColor="text1"/>
          <w:sz w:val="24"/>
          <w:szCs w:val="24"/>
        </w:rPr>
        <w:t>发表SCI一区论文的数量。</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考核依据：提供本年度本学科门类《 JCR 期刊影响因子及分区情况》表，论文原件或复印件。核查使用记录本中是否有论文作者的使用记录；论文中仪器设备使用或致谢等处是否提及使用本仪器的相关文字。论文以正式发表日期为准。</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③</w:t>
      </w:r>
      <w:r w:rsidRPr="003F572C">
        <w:rPr>
          <w:rFonts w:ascii="仿宋_GB2312" w:eastAsia="仿宋_GB2312" w:hAnsi="Calibri" w:cs="Times New Roman" w:hint="eastAsia"/>
          <w:color w:val="000000" w:themeColor="text1"/>
          <w:sz w:val="24"/>
          <w:szCs w:val="24"/>
        </w:rPr>
        <w:t>重大社会服务</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指标内涵：利用本仪器在本</w:t>
      </w:r>
      <w:r w:rsidR="006F5812">
        <w:rPr>
          <w:rFonts w:ascii="仿宋_GB2312" w:eastAsia="仿宋_GB2312" w:hAnsi="Calibri" w:cs="Times New Roman" w:hint="eastAsia"/>
          <w:color w:val="000000" w:themeColor="text1"/>
          <w:sz w:val="24"/>
          <w:szCs w:val="24"/>
        </w:rPr>
        <w:t>年</w:t>
      </w:r>
      <w:r w:rsidRPr="003F572C">
        <w:rPr>
          <w:rFonts w:ascii="仿宋_GB2312" w:eastAsia="仿宋_GB2312" w:hAnsi="Calibri" w:cs="Times New Roman" w:hint="eastAsia"/>
          <w:color w:val="000000" w:themeColor="text1"/>
          <w:sz w:val="24"/>
          <w:szCs w:val="24"/>
        </w:rPr>
        <w:t>为社会提供了影响力较大，覆盖面较广重大的服务。</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考核依据：提供本仪器参与重大社会服务的相关证明材料。</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noProof/>
          <w:color w:val="000000" w:themeColor="text1"/>
          <w:sz w:val="24"/>
          <w:szCs w:val="24"/>
        </w:rPr>
        <w:t>④</w:t>
      </w:r>
      <w:r w:rsidRPr="003F572C">
        <w:rPr>
          <w:rFonts w:ascii="仿宋_GB2312" w:eastAsia="仿宋_GB2312" w:hAnsi="Calibri" w:cs="Times New Roman" w:hint="eastAsia"/>
          <w:color w:val="000000" w:themeColor="text1"/>
          <w:sz w:val="24"/>
          <w:szCs w:val="24"/>
        </w:rPr>
        <w:t>新功能开发</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指标内涵：在原有功能上新开发的仪器功能，含档次提升、技术改造等软硬件功能。</w:t>
      </w:r>
    </w:p>
    <w:p w:rsidR="00856E76" w:rsidRPr="003F572C" w:rsidRDefault="00856E76" w:rsidP="00856E76">
      <w:pPr>
        <w:snapToGrid w:val="0"/>
        <w:ind w:firstLineChars="200" w:firstLine="480"/>
        <w:rPr>
          <w:rFonts w:ascii="仿宋_GB2312" w:eastAsia="仿宋_GB2312" w:hAnsi="Calibri" w:cs="Times New Roman"/>
          <w:color w:val="000000" w:themeColor="text1"/>
          <w:sz w:val="24"/>
          <w:szCs w:val="24"/>
        </w:rPr>
      </w:pPr>
      <w:r w:rsidRPr="003F572C">
        <w:rPr>
          <w:rFonts w:ascii="仿宋_GB2312" w:eastAsia="仿宋_GB2312" w:hAnsi="Calibri" w:cs="Times New Roman" w:hint="eastAsia"/>
          <w:color w:val="000000" w:themeColor="text1"/>
          <w:sz w:val="24"/>
          <w:szCs w:val="24"/>
        </w:rPr>
        <w:t>考核依据：提供仪器说明书，明确新开发功能内容的资料以及新功能的利用情况。有条件的情况下，进行新功能的演示。</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8．其它项</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教育部</w:t>
      </w:r>
      <w:r w:rsidR="006F5812">
        <w:rPr>
          <w:rFonts w:ascii="仿宋_GB2312" w:eastAsia="仿宋_GB2312" w:hAnsi="Times New Roman" w:cs="Times New Roman" w:hint="eastAsia"/>
          <w:color w:val="000000" w:themeColor="text1"/>
          <w:sz w:val="24"/>
          <w:szCs w:val="24"/>
        </w:rPr>
        <w:t>年</w:t>
      </w:r>
      <w:r w:rsidRPr="003F572C">
        <w:rPr>
          <w:rFonts w:ascii="仿宋_GB2312" w:eastAsia="仿宋_GB2312" w:hAnsi="Times New Roman" w:cs="Times New Roman" w:hint="eastAsia"/>
          <w:color w:val="000000" w:themeColor="text1"/>
          <w:sz w:val="24"/>
          <w:szCs w:val="24"/>
        </w:rPr>
        <w:t>度实验室信息统计工作要求填报的内容，包含测样数和项目数。因条件限制，不做权重分数或者附加加分统计，但要求据实填写，作为学校大型设备效益考核的重要参考数据。</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noProof/>
          <w:color w:val="000000" w:themeColor="text1"/>
          <w:sz w:val="24"/>
          <w:szCs w:val="24"/>
        </w:rPr>
        <w:t>①</w:t>
      </w:r>
      <w:r w:rsidRPr="003F572C">
        <w:rPr>
          <w:rFonts w:ascii="仿宋_GB2312" w:eastAsia="仿宋_GB2312" w:hAnsi="Times New Roman" w:cs="Times New Roman" w:hint="eastAsia"/>
          <w:color w:val="000000" w:themeColor="text1"/>
          <w:sz w:val="24"/>
          <w:szCs w:val="24"/>
        </w:rPr>
        <w:t>测样数</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指标内涵：本</w:t>
      </w:r>
      <w:r w:rsidR="006F5812">
        <w:rPr>
          <w:rFonts w:ascii="仿宋_GB2312" w:eastAsia="仿宋_GB2312" w:hAnsi="Times New Roman" w:cs="Times New Roman" w:hint="eastAsia"/>
          <w:color w:val="000000" w:themeColor="text1"/>
          <w:sz w:val="24"/>
          <w:szCs w:val="24"/>
        </w:rPr>
        <w:t>年</w:t>
      </w:r>
      <w:r w:rsidRPr="003F572C">
        <w:rPr>
          <w:rFonts w:ascii="仿宋_GB2312" w:eastAsia="仿宋_GB2312" w:hAnsi="Times New Roman" w:cs="Times New Roman" w:hint="eastAsia"/>
          <w:color w:val="000000" w:themeColor="text1"/>
          <w:sz w:val="24"/>
          <w:szCs w:val="24"/>
        </w:rPr>
        <w:t>在本仪器上测试、分析的样品数量。</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考核依据：主要依据使用记录本，同一样品在一台仪器上测试，统计测样数为1，与测试方法与次数无关。</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noProof/>
          <w:color w:val="000000" w:themeColor="text1"/>
          <w:sz w:val="24"/>
          <w:szCs w:val="24"/>
        </w:rPr>
        <w:t>②</w:t>
      </w:r>
      <w:r w:rsidRPr="003F572C">
        <w:rPr>
          <w:rFonts w:ascii="仿宋_GB2312" w:eastAsia="仿宋_GB2312" w:hAnsi="Times New Roman" w:cs="Times New Roman" w:hint="eastAsia"/>
          <w:color w:val="000000" w:themeColor="text1"/>
          <w:sz w:val="24"/>
          <w:szCs w:val="24"/>
        </w:rPr>
        <w:t>实验项目数</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指标内涵：本</w:t>
      </w:r>
      <w:r w:rsidR="006F5812">
        <w:rPr>
          <w:rFonts w:ascii="仿宋_GB2312" w:eastAsia="仿宋_GB2312" w:hAnsi="Times New Roman" w:cs="Times New Roman" w:hint="eastAsia"/>
          <w:color w:val="000000" w:themeColor="text1"/>
          <w:sz w:val="24"/>
          <w:szCs w:val="24"/>
        </w:rPr>
        <w:t>年</w:t>
      </w:r>
      <w:r w:rsidRPr="003F572C">
        <w:rPr>
          <w:rFonts w:ascii="仿宋_GB2312" w:eastAsia="仿宋_GB2312" w:hAnsi="Times New Roman" w:cs="Times New Roman" w:hint="eastAsia"/>
          <w:color w:val="000000" w:themeColor="text1"/>
          <w:sz w:val="24"/>
          <w:szCs w:val="24"/>
        </w:rPr>
        <w:t>利用本仪器完成的教学、科研及科研合作、校外承担的社会服务项目数量。</w:t>
      </w:r>
    </w:p>
    <w:p w:rsidR="00856E76" w:rsidRPr="003F572C" w:rsidRDefault="00856E76" w:rsidP="00856E76">
      <w:pPr>
        <w:snapToGrid w:val="0"/>
        <w:ind w:firstLineChars="200" w:firstLine="480"/>
        <w:rPr>
          <w:rFonts w:ascii="仿宋_GB2312" w:eastAsia="仿宋_GB2312" w:hAnsi="Times New Roman" w:cs="Times New Roman"/>
          <w:color w:val="000000" w:themeColor="text1"/>
          <w:sz w:val="24"/>
          <w:szCs w:val="24"/>
        </w:rPr>
      </w:pPr>
      <w:r w:rsidRPr="003F572C">
        <w:rPr>
          <w:rFonts w:ascii="仿宋_GB2312" w:eastAsia="仿宋_GB2312" w:hAnsi="Times New Roman" w:cs="Times New Roman" w:hint="eastAsia"/>
          <w:color w:val="000000" w:themeColor="text1"/>
          <w:sz w:val="24"/>
          <w:szCs w:val="24"/>
        </w:rPr>
        <w:t>考核依据：提供本</w:t>
      </w:r>
      <w:r w:rsidR="006F5812">
        <w:rPr>
          <w:rFonts w:ascii="仿宋_GB2312" w:eastAsia="仿宋_GB2312" w:hAnsi="Times New Roman" w:cs="Times New Roman" w:hint="eastAsia"/>
          <w:color w:val="000000" w:themeColor="text1"/>
          <w:sz w:val="24"/>
          <w:szCs w:val="24"/>
        </w:rPr>
        <w:t>年</w:t>
      </w:r>
      <w:r w:rsidRPr="003F572C">
        <w:rPr>
          <w:rFonts w:ascii="仿宋_GB2312" w:eastAsia="仿宋_GB2312" w:hAnsi="Times New Roman" w:cs="Times New Roman" w:hint="eastAsia"/>
          <w:color w:val="000000" w:themeColor="text1"/>
          <w:sz w:val="24"/>
          <w:szCs w:val="24"/>
        </w:rPr>
        <w:t>在本仪器上完成教学、科研、社会服务的实验项目清单，教学实验项目计划，科研、社会服务项目证明材料。核查使用记录本上实验人员与相关实验内容的记载。</w:t>
      </w:r>
    </w:p>
    <w:p w:rsidR="00806B1F" w:rsidRDefault="00856E76" w:rsidP="00356E16">
      <w:pPr>
        <w:snapToGrid w:val="0"/>
        <w:ind w:firstLineChars="200" w:firstLine="480"/>
        <w:rPr>
          <w:rFonts w:ascii="仿宋_GB2312" w:eastAsia="仿宋_GB2312" w:hAnsi="Times New Roman" w:cs="Times New Roman" w:hint="eastAsia"/>
          <w:color w:val="000000" w:themeColor="text1"/>
          <w:sz w:val="24"/>
          <w:szCs w:val="24"/>
        </w:rPr>
      </w:pPr>
      <w:r w:rsidRPr="003F572C">
        <w:rPr>
          <w:rFonts w:ascii="仿宋_GB2312" w:eastAsia="仿宋_GB2312" w:hAnsi="Times New Roman" w:cs="Times New Roman" w:hint="eastAsia"/>
          <w:color w:val="000000" w:themeColor="text1"/>
          <w:sz w:val="24"/>
          <w:szCs w:val="24"/>
        </w:rPr>
        <w:t>注：表中各项数据要求真实填报，不得虚报、随意填报。</w:t>
      </w:r>
      <w:bookmarkStart w:id="17" w:name="_GoBack"/>
      <w:bookmarkEnd w:id="0"/>
      <w:bookmarkEnd w:id="17"/>
    </w:p>
    <w:sectPr w:rsidR="00806B1F" w:rsidSect="00356E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269" w:rsidRDefault="00C42269" w:rsidP="003B3279">
      <w:r>
        <w:separator/>
      </w:r>
    </w:p>
  </w:endnote>
  <w:endnote w:type="continuationSeparator" w:id="0">
    <w:p w:rsidR="00C42269" w:rsidRDefault="00C42269" w:rsidP="003B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方正大标宋简体">
    <w:altName w:val="宋体"/>
    <w:charset w:val="86"/>
    <w:family w:val="auto"/>
    <w:pitch w:val="variable"/>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269" w:rsidRDefault="00C42269" w:rsidP="003B3279">
      <w:r>
        <w:separator/>
      </w:r>
    </w:p>
  </w:footnote>
  <w:footnote w:type="continuationSeparator" w:id="0">
    <w:p w:rsidR="00C42269" w:rsidRDefault="00C42269" w:rsidP="003B32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1C2D"/>
    <w:multiLevelType w:val="hybridMultilevel"/>
    <w:tmpl w:val="467678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1A801F8"/>
    <w:multiLevelType w:val="hybridMultilevel"/>
    <w:tmpl w:val="5C5837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3510D2"/>
    <w:multiLevelType w:val="hybridMultilevel"/>
    <w:tmpl w:val="FD6A9A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8C55604"/>
    <w:multiLevelType w:val="hybridMultilevel"/>
    <w:tmpl w:val="4656E5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39208EC"/>
    <w:multiLevelType w:val="hybridMultilevel"/>
    <w:tmpl w:val="6C8E0278"/>
    <w:lvl w:ilvl="0" w:tplc="338041EA">
      <w:start w:val="1"/>
      <w:numFmt w:val="japaneseCounting"/>
      <w:lvlText w:val="第%1条"/>
      <w:lvlJc w:val="left"/>
      <w:pPr>
        <w:ind w:left="840" w:hanging="840"/>
      </w:pPr>
      <w:rPr>
        <w:rFonts w:hint="default"/>
        <w:lang w:val="en-US"/>
      </w:rPr>
    </w:lvl>
    <w:lvl w:ilvl="1" w:tplc="04090019" w:tentative="1">
      <w:start w:val="1"/>
      <w:numFmt w:val="lowerLetter"/>
      <w:lvlText w:val="%2)"/>
      <w:lvlJc w:val="left"/>
      <w:pPr>
        <w:ind w:left="124" w:hanging="420"/>
      </w:pPr>
    </w:lvl>
    <w:lvl w:ilvl="2" w:tplc="0409001B" w:tentative="1">
      <w:start w:val="1"/>
      <w:numFmt w:val="lowerRoman"/>
      <w:lvlText w:val="%3."/>
      <w:lvlJc w:val="right"/>
      <w:pPr>
        <w:ind w:left="544" w:hanging="420"/>
      </w:pPr>
    </w:lvl>
    <w:lvl w:ilvl="3" w:tplc="0409000F" w:tentative="1">
      <w:start w:val="1"/>
      <w:numFmt w:val="decimal"/>
      <w:lvlText w:val="%4."/>
      <w:lvlJc w:val="left"/>
      <w:pPr>
        <w:ind w:left="964" w:hanging="420"/>
      </w:pPr>
    </w:lvl>
    <w:lvl w:ilvl="4" w:tplc="04090019" w:tentative="1">
      <w:start w:val="1"/>
      <w:numFmt w:val="lowerLetter"/>
      <w:lvlText w:val="%5)"/>
      <w:lvlJc w:val="left"/>
      <w:pPr>
        <w:ind w:left="1384" w:hanging="420"/>
      </w:pPr>
    </w:lvl>
    <w:lvl w:ilvl="5" w:tplc="0409001B" w:tentative="1">
      <w:start w:val="1"/>
      <w:numFmt w:val="lowerRoman"/>
      <w:lvlText w:val="%6."/>
      <w:lvlJc w:val="right"/>
      <w:pPr>
        <w:ind w:left="1804" w:hanging="420"/>
      </w:pPr>
    </w:lvl>
    <w:lvl w:ilvl="6" w:tplc="0409000F" w:tentative="1">
      <w:start w:val="1"/>
      <w:numFmt w:val="decimal"/>
      <w:lvlText w:val="%7."/>
      <w:lvlJc w:val="left"/>
      <w:pPr>
        <w:ind w:left="2224" w:hanging="420"/>
      </w:pPr>
    </w:lvl>
    <w:lvl w:ilvl="7" w:tplc="04090019" w:tentative="1">
      <w:start w:val="1"/>
      <w:numFmt w:val="lowerLetter"/>
      <w:lvlText w:val="%8)"/>
      <w:lvlJc w:val="left"/>
      <w:pPr>
        <w:ind w:left="2644" w:hanging="420"/>
      </w:pPr>
    </w:lvl>
    <w:lvl w:ilvl="8" w:tplc="0409001B" w:tentative="1">
      <w:start w:val="1"/>
      <w:numFmt w:val="lowerRoman"/>
      <w:lvlText w:val="%9."/>
      <w:lvlJc w:val="right"/>
      <w:pPr>
        <w:ind w:left="3064" w:hanging="420"/>
      </w:pPr>
    </w:lvl>
  </w:abstractNum>
  <w:abstractNum w:abstractNumId="5" w15:restartNumberingAfterBreak="0">
    <w:nsid w:val="7E1F34E4"/>
    <w:multiLevelType w:val="hybridMultilevel"/>
    <w:tmpl w:val="9126F2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279"/>
    <w:rsid w:val="00070E7E"/>
    <w:rsid w:val="00104DC9"/>
    <w:rsid w:val="00143DA2"/>
    <w:rsid w:val="001C6C98"/>
    <w:rsid w:val="001E7EB9"/>
    <w:rsid w:val="00225FC2"/>
    <w:rsid w:val="002A0523"/>
    <w:rsid w:val="003019FF"/>
    <w:rsid w:val="00346E7D"/>
    <w:rsid w:val="00354BE1"/>
    <w:rsid w:val="003566E7"/>
    <w:rsid w:val="00356E16"/>
    <w:rsid w:val="003A63D1"/>
    <w:rsid w:val="003B3279"/>
    <w:rsid w:val="003F572C"/>
    <w:rsid w:val="00486FC6"/>
    <w:rsid w:val="00680C6D"/>
    <w:rsid w:val="006864D6"/>
    <w:rsid w:val="00691CAA"/>
    <w:rsid w:val="00694DAA"/>
    <w:rsid w:val="006B17BE"/>
    <w:rsid w:val="006F5812"/>
    <w:rsid w:val="00756CD1"/>
    <w:rsid w:val="00781B82"/>
    <w:rsid w:val="007A10EC"/>
    <w:rsid w:val="007A142F"/>
    <w:rsid w:val="007E2D91"/>
    <w:rsid w:val="00806B1F"/>
    <w:rsid w:val="00856E76"/>
    <w:rsid w:val="00882A2D"/>
    <w:rsid w:val="008916EA"/>
    <w:rsid w:val="00977232"/>
    <w:rsid w:val="009878E8"/>
    <w:rsid w:val="009926A0"/>
    <w:rsid w:val="009B147D"/>
    <w:rsid w:val="009C7128"/>
    <w:rsid w:val="009D6BB0"/>
    <w:rsid w:val="00A138D8"/>
    <w:rsid w:val="00A44437"/>
    <w:rsid w:val="00A53F68"/>
    <w:rsid w:val="00A6221D"/>
    <w:rsid w:val="00A86869"/>
    <w:rsid w:val="00AB6C52"/>
    <w:rsid w:val="00BA0EF1"/>
    <w:rsid w:val="00BA3166"/>
    <w:rsid w:val="00BB3244"/>
    <w:rsid w:val="00BD7582"/>
    <w:rsid w:val="00C24266"/>
    <w:rsid w:val="00C42269"/>
    <w:rsid w:val="00CB3F83"/>
    <w:rsid w:val="00CC6766"/>
    <w:rsid w:val="00CD33B7"/>
    <w:rsid w:val="00CD79DB"/>
    <w:rsid w:val="00D4211D"/>
    <w:rsid w:val="00DF2016"/>
    <w:rsid w:val="00E05D53"/>
    <w:rsid w:val="00E3638C"/>
    <w:rsid w:val="00EE2CBC"/>
    <w:rsid w:val="00F448B7"/>
    <w:rsid w:val="00F45EB7"/>
    <w:rsid w:val="00F92166"/>
    <w:rsid w:val="00FD7B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8573"/>
  <w15:docId w15:val="{CAB09BC2-95EE-47A7-8676-56E81B0E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6E7"/>
    <w:pPr>
      <w:widowControl w:val="0"/>
      <w:jc w:val="both"/>
    </w:pPr>
  </w:style>
  <w:style w:type="paragraph" w:styleId="1">
    <w:name w:val="heading 1"/>
    <w:basedOn w:val="a"/>
    <w:next w:val="a"/>
    <w:link w:val="1Char"/>
    <w:qFormat/>
    <w:rsid w:val="00225FC2"/>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9"/>
    <w:qFormat/>
    <w:rsid w:val="00C24266"/>
    <w:pPr>
      <w:keepNext/>
      <w:keepLines/>
      <w:spacing w:before="260" w:after="260" w:line="415" w:lineRule="auto"/>
      <w:outlineLvl w:val="1"/>
    </w:pPr>
    <w:rPr>
      <w:rFonts w:ascii="Cambria" w:eastAsia="宋体" w:hAnsi="Cambria" w:cs="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2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B3279"/>
    <w:rPr>
      <w:sz w:val="18"/>
      <w:szCs w:val="18"/>
    </w:rPr>
  </w:style>
  <w:style w:type="paragraph" w:styleId="a5">
    <w:name w:val="footer"/>
    <w:basedOn w:val="a"/>
    <w:link w:val="a6"/>
    <w:uiPriority w:val="99"/>
    <w:unhideWhenUsed/>
    <w:rsid w:val="003B3279"/>
    <w:pPr>
      <w:tabs>
        <w:tab w:val="center" w:pos="4153"/>
        <w:tab w:val="right" w:pos="8306"/>
      </w:tabs>
      <w:snapToGrid w:val="0"/>
      <w:jc w:val="left"/>
    </w:pPr>
    <w:rPr>
      <w:sz w:val="18"/>
      <w:szCs w:val="18"/>
    </w:rPr>
  </w:style>
  <w:style w:type="character" w:customStyle="1" w:styleId="a6">
    <w:name w:val="页脚 字符"/>
    <w:basedOn w:val="a0"/>
    <w:link w:val="a5"/>
    <w:uiPriority w:val="99"/>
    <w:rsid w:val="003B3279"/>
    <w:rPr>
      <w:sz w:val="18"/>
      <w:szCs w:val="18"/>
    </w:rPr>
  </w:style>
  <w:style w:type="paragraph" w:styleId="a7">
    <w:name w:val="List Paragraph"/>
    <w:basedOn w:val="a"/>
    <w:uiPriority w:val="34"/>
    <w:qFormat/>
    <w:rsid w:val="00A44437"/>
    <w:pPr>
      <w:ind w:firstLineChars="200" w:firstLine="420"/>
    </w:pPr>
    <w:rPr>
      <w:rFonts w:ascii="Calibri" w:eastAsia="宋体" w:hAnsi="Calibri" w:cs="Times New Roman"/>
    </w:rPr>
  </w:style>
  <w:style w:type="character" w:customStyle="1" w:styleId="20">
    <w:name w:val="标题 2 字符"/>
    <w:basedOn w:val="a0"/>
    <w:link w:val="2"/>
    <w:uiPriority w:val="99"/>
    <w:rsid w:val="00C24266"/>
    <w:rPr>
      <w:rFonts w:ascii="Cambria" w:eastAsia="宋体" w:hAnsi="Cambria" w:cs="宋体"/>
      <w:b/>
      <w:bCs/>
      <w:sz w:val="32"/>
      <w:szCs w:val="32"/>
    </w:rPr>
  </w:style>
  <w:style w:type="paragraph" w:styleId="a8">
    <w:name w:val="Title"/>
    <w:basedOn w:val="a"/>
    <w:next w:val="a"/>
    <w:link w:val="a9"/>
    <w:uiPriority w:val="99"/>
    <w:qFormat/>
    <w:rsid w:val="00C24266"/>
    <w:pPr>
      <w:spacing w:before="240" w:after="60"/>
      <w:jc w:val="center"/>
      <w:outlineLvl w:val="0"/>
    </w:pPr>
    <w:rPr>
      <w:rFonts w:ascii="Cambria" w:eastAsia="宋体" w:hAnsi="Cambria" w:cs="Times New Roman"/>
      <w:b/>
      <w:bCs/>
      <w:sz w:val="32"/>
      <w:szCs w:val="32"/>
    </w:rPr>
  </w:style>
  <w:style w:type="character" w:customStyle="1" w:styleId="a9">
    <w:name w:val="标题 字符"/>
    <w:basedOn w:val="a0"/>
    <w:link w:val="a8"/>
    <w:uiPriority w:val="99"/>
    <w:rsid w:val="00C24266"/>
    <w:rPr>
      <w:rFonts w:ascii="Cambria" w:eastAsia="宋体" w:hAnsi="Cambria" w:cs="Times New Roman"/>
      <w:b/>
      <w:bCs/>
      <w:sz w:val="32"/>
      <w:szCs w:val="32"/>
    </w:rPr>
  </w:style>
  <w:style w:type="paragraph" w:styleId="aa">
    <w:name w:val="Date"/>
    <w:basedOn w:val="a"/>
    <w:next w:val="a"/>
    <w:link w:val="ab"/>
    <w:uiPriority w:val="99"/>
    <w:semiHidden/>
    <w:unhideWhenUsed/>
    <w:rsid w:val="00856E76"/>
    <w:pPr>
      <w:ind w:leftChars="2500" w:left="100"/>
    </w:pPr>
    <w:rPr>
      <w:rFonts w:ascii="Times New Roman" w:eastAsia="宋体" w:hAnsi="Times New Roman" w:cs="Times New Roman"/>
      <w:szCs w:val="20"/>
    </w:rPr>
  </w:style>
  <w:style w:type="character" w:customStyle="1" w:styleId="ab">
    <w:name w:val="日期 字符"/>
    <w:basedOn w:val="a0"/>
    <w:link w:val="aa"/>
    <w:uiPriority w:val="99"/>
    <w:semiHidden/>
    <w:rsid w:val="00856E76"/>
    <w:rPr>
      <w:rFonts w:ascii="Times New Roman" w:eastAsia="宋体" w:hAnsi="Times New Roman" w:cs="Times New Roman"/>
      <w:szCs w:val="20"/>
    </w:rPr>
  </w:style>
  <w:style w:type="paragraph" w:styleId="ac">
    <w:name w:val="Balloon Text"/>
    <w:basedOn w:val="a"/>
    <w:link w:val="ad"/>
    <w:uiPriority w:val="99"/>
    <w:semiHidden/>
    <w:unhideWhenUsed/>
    <w:rsid w:val="00856E76"/>
    <w:rPr>
      <w:rFonts w:ascii="Times New Roman" w:eastAsia="宋体" w:hAnsi="Times New Roman" w:cs="Times New Roman"/>
      <w:sz w:val="18"/>
      <w:szCs w:val="18"/>
    </w:rPr>
  </w:style>
  <w:style w:type="character" w:customStyle="1" w:styleId="ad">
    <w:name w:val="批注框文本 字符"/>
    <w:basedOn w:val="a0"/>
    <w:link w:val="ac"/>
    <w:uiPriority w:val="99"/>
    <w:semiHidden/>
    <w:rsid w:val="00856E76"/>
    <w:rPr>
      <w:rFonts w:ascii="Times New Roman" w:eastAsia="宋体" w:hAnsi="Times New Roman" w:cs="Times New Roman"/>
      <w:sz w:val="18"/>
      <w:szCs w:val="18"/>
    </w:rPr>
  </w:style>
  <w:style w:type="character" w:styleId="ae">
    <w:name w:val="Hyperlink"/>
    <w:basedOn w:val="a0"/>
    <w:uiPriority w:val="99"/>
    <w:semiHidden/>
    <w:unhideWhenUsed/>
    <w:rsid w:val="00806B1F"/>
    <w:rPr>
      <w:color w:val="0000FF"/>
      <w:u w:val="single"/>
    </w:rPr>
  </w:style>
  <w:style w:type="character" w:styleId="af">
    <w:name w:val="FollowedHyperlink"/>
    <w:basedOn w:val="a0"/>
    <w:uiPriority w:val="99"/>
    <w:semiHidden/>
    <w:unhideWhenUsed/>
    <w:rsid w:val="00806B1F"/>
    <w:rPr>
      <w:color w:val="800080"/>
      <w:u w:val="single"/>
    </w:rPr>
  </w:style>
  <w:style w:type="paragraph" w:customStyle="1" w:styleId="xl63">
    <w:name w:val="xl63"/>
    <w:basedOn w:val="a"/>
    <w:rsid w:val="00806B1F"/>
    <w:pPr>
      <w:widowControl/>
      <w:spacing w:before="100" w:beforeAutospacing="1" w:after="100" w:afterAutospacing="1"/>
      <w:jc w:val="left"/>
    </w:pPr>
    <w:rPr>
      <w:rFonts w:ascii="宋体" w:eastAsia="宋体" w:hAnsi="宋体" w:cs="宋体"/>
      <w:b/>
      <w:bCs/>
      <w:kern w:val="0"/>
      <w:sz w:val="24"/>
      <w:szCs w:val="24"/>
    </w:rPr>
  </w:style>
  <w:style w:type="paragraph" w:customStyle="1" w:styleId="xl64">
    <w:name w:val="xl64"/>
    <w:basedOn w:val="a"/>
    <w:rsid w:val="00806B1F"/>
    <w:pPr>
      <w:widowControl/>
      <w:shd w:val="clear" w:color="000000" w:fill="FFFF00"/>
      <w:spacing w:before="100" w:beforeAutospacing="1" w:after="100" w:afterAutospacing="1"/>
      <w:jc w:val="left"/>
    </w:pPr>
    <w:rPr>
      <w:rFonts w:ascii="宋体" w:eastAsia="宋体" w:hAnsi="宋体" w:cs="宋体"/>
      <w:color w:val="FF0000"/>
      <w:kern w:val="0"/>
      <w:sz w:val="24"/>
      <w:szCs w:val="24"/>
    </w:rPr>
  </w:style>
  <w:style w:type="character" w:customStyle="1" w:styleId="10">
    <w:name w:val="标题 1 字符"/>
    <w:basedOn w:val="a0"/>
    <w:uiPriority w:val="9"/>
    <w:rsid w:val="00225FC2"/>
    <w:rPr>
      <w:b/>
      <w:bCs/>
      <w:kern w:val="44"/>
      <w:sz w:val="44"/>
      <w:szCs w:val="44"/>
    </w:rPr>
  </w:style>
  <w:style w:type="character" w:customStyle="1" w:styleId="1Char">
    <w:name w:val="标题 1 Char"/>
    <w:link w:val="1"/>
    <w:rsid w:val="00225FC2"/>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98820">
      <w:bodyDiv w:val="1"/>
      <w:marLeft w:val="0"/>
      <w:marRight w:val="0"/>
      <w:marTop w:val="0"/>
      <w:marBottom w:val="0"/>
      <w:divBdr>
        <w:top w:val="none" w:sz="0" w:space="0" w:color="auto"/>
        <w:left w:val="none" w:sz="0" w:space="0" w:color="auto"/>
        <w:bottom w:val="none" w:sz="0" w:space="0" w:color="auto"/>
        <w:right w:val="none" w:sz="0" w:space="0" w:color="auto"/>
      </w:divBdr>
    </w:div>
    <w:div w:id="229704779">
      <w:bodyDiv w:val="1"/>
      <w:marLeft w:val="0"/>
      <w:marRight w:val="0"/>
      <w:marTop w:val="0"/>
      <w:marBottom w:val="0"/>
      <w:divBdr>
        <w:top w:val="none" w:sz="0" w:space="0" w:color="auto"/>
        <w:left w:val="none" w:sz="0" w:space="0" w:color="auto"/>
        <w:bottom w:val="none" w:sz="0" w:space="0" w:color="auto"/>
        <w:right w:val="none" w:sz="0" w:space="0" w:color="auto"/>
      </w:divBdr>
    </w:div>
    <w:div w:id="263073777">
      <w:bodyDiv w:val="1"/>
      <w:marLeft w:val="0"/>
      <w:marRight w:val="0"/>
      <w:marTop w:val="0"/>
      <w:marBottom w:val="0"/>
      <w:divBdr>
        <w:top w:val="none" w:sz="0" w:space="0" w:color="auto"/>
        <w:left w:val="none" w:sz="0" w:space="0" w:color="auto"/>
        <w:bottom w:val="none" w:sz="0" w:space="0" w:color="auto"/>
        <w:right w:val="none" w:sz="0" w:space="0" w:color="auto"/>
      </w:divBdr>
    </w:div>
    <w:div w:id="386295868">
      <w:bodyDiv w:val="1"/>
      <w:marLeft w:val="0"/>
      <w:marRight w:val="0"/>
      <w:marTop w:val="0"/>
      <w:marBottom w:val="0"/>
      <w:divBdr>
        <w:top w:val="none" w:sz="0" w:space="0" w:color="auto"/>
        <w:left w:val="none" w:sz="0" w:space="0" w:color="auto"/>
        <w:bottom w:val="none" w:sz="0" w:space="0" w:color="auto"/>
        <w:right w:val="none" w:sz="0" w:space="0" w:color="auto"/>
      </w:divBdr>
    </w:div>
    <w:div w:id="612127288">
      <w:bodyDiv w:val="1"/>
      <w:marLeft w:val="0"/>
      <w:marRight w:val="0"/>
      <w:marTop w:val="0"/>
      <w:marBottom w:val="0"/>
      <w:divBdr>
        <w:top w:val="none" w:sz="0" w:space="0" w:color="auto"/>
        <w:left w:val="none" w:sz="0" w:space="0" w:color="auto"/>
        <w:bottom w:val="none" w:sz="0" w:space="0" w:color="auto"/>
        <w:right w:val="none" w:sz="0" w:space="0" w:color="auto"/>
      </w:divBdr>
    </w:div>
    <w:div w:id="779375915">
      <w:bodyDiv w:val="1"/>
      <w:marLeft w:val="0"/>
      <w:marRight w:val="0"/>
      <w:marTop w:val="0"/>
      <w:marBottom w:val="0"/>
      <w:divBdr>
        <w:top w:val="none" w:sz="0" w:space="0" w:color="auto"/>
        <w:left w:val="none" w:sz="0" w:space="0" w:color="auto"/>
        <w:bottom w:val="none" w:sz="0" w:space="0" w:color="auto"/>
        <w:right w:val="none" w:sz="0" w:space="0" w:color="auto"/>
      </w:divBdr>
    </w:div>
    <w:div w:id="1192036571">
      <w:bodyDiv w:val="1"/>
      <w:marLeft w:val="0"/>
      <w:marRight w:val="0"/>
      <w:marTop w:val="0"/>
      <w:marBottom w:val="0"/>
      <w:divBdr>
        <w:top w:val="none" w:sz="0" w:space="0" w:color="auto"/>
        <w:left w:val="none" w:sz="0" w:space="0" w:color="auto"/>
        <w:bottom w:val="none" w:sz="0" w:space="0" w:color="auto"/>
        <w:right w:val="none" w:sz="0" w:space="0" w:color="auto"/>
      </w:divBdr>
    </w:div>
    <w:div w:id="1330984667">
      <w:bodyDiv w:val="1"/>
      <w:marLeft w:val="0"/>
      <w:marRight w:val="0"/>
      <w:marTop w:val="0"/>
      <w:marBottom w:val="0"/>
      <w:divBdr>
        <w:top w:val="none" w:sz="0" w:space="0" w:color="auto"/>
        <w:left w:val="none" w:sz="0" w:space="0" w:color="auto"/>
        <w:bottom w:val="none" w:sz="0" w:space="0" w:color="auto"/>
        <w:right w:val="none" w:sz="0" w:space="0" w:color="auto"/>
      </w:divBdr>
    </w:div>
    <w:div w:id="1367019873">
      <w:bodyDiv w:val="1"/>
      <w:marLeft w:val="0"/>
      <w:marRight w:val="0"/>
      <w:marTop w:val="0"/>
      <w:marBottom w:val="0"/>
      <w:divBdr>
        <w:top w:val="none" w:sz="0" w:space="0" w:color="auto"/>
        <w:left w:val="none" w:sz="0" w:space="0" w:color="auto"/>
        <w:bottom w:val="none" w:sz="0" w:space="0" w:color="auto"/>
        <w:right w:val="none" w:sz="0" w:space="0" w:color="auto"/>
      </w:divBdr>
    </w:div>
    <w:div w:id="1548028246">
      <w:bodyDiv w:val="1"/>
      <w:marLeft w:val="0"/>
      <w:marRight w:val="0"/>
      <w:marTop w:val="0"/>
      <w:marBottom w:val="0"/>
      <w:divBdr>
        <w:top w:val="none" w:sz="0" w:space="0" w:color="auto"/>
        <w:left w:val="none" w:sz="0" w:space="0" w:color="auto"/>
        <w:bottom w:val="none" w:sz="0" w:space="0" w:color="auto"/>
        <w:right w:val="none" w:sz="0" w:space="0" w:color="auto"/>
      </w:divBdr>
    </w:div>
    <w:div w:id="1639801591">
      <w:bodyDiv w:val="1"/>
      <w:marLeft w:val="0"/>
      <w:marRight w:val="0"/>
      <w:marTop w:val="0"/>
      <w:marBottom w:val="0"/>
      <w:divBdr>
        <w:top w:val="none" w:sz="0" w:space="0" w:color="auto"/>
        <w:left w:val="none" w:sz="0" w:space="0" w:color="auto"/>
        <w:bottom w:val="none" w:sz="0" w:space="0" w:color="auto"/>
        <w:right w:val="none" w:sz="0" w:space="0" w:color="auto"/>
      </w:divBdr>
    </w:div>
    <w:div w:id="1821923441">
      <w:bodyDiv w:val="1"/>
      <w:marLeft w:val="0"/>
      <w:marRight w:val="0"/>
      <w:marTop w:val="0"/>
      <w:marBottom w:val="0"/>
      <w:divBdr>
        <w:top w:val="none" w:sz="0" w:space="0" w:color="auto"/>
        <w:left w:val="none" w:sz="0" w:space="0" w:color="auto"/>
        <w:bottom w:val="none" w:sz="0" w:space="0" w:color="auto"/>
        <w:right w:val="none" w:sz="0" w:space="0" w:color="auto"/>
      </w:divBdr>
    </w:div>
    <w:div w:id="1827355415">
      <w:bodyDiv w:val="1"/>
      <w:marLeft w:val="0"/>
      <w:marRight w:val="0"/>
      <w:marTop w:val="0"/>
      <w:marBottom w:val="0"/>
      <w:divBdr>
        <w:top w:val="none" w:sz="0" w:space="0" w:color="auto"/>
        <w:left w:val="none" w:sz="0" w:space="0" w:color="auto"/>
        <w:bottom w:val="none" w:sz="0" w:space="0" w:color="auto"/>
        <w:right w:val="none" w:sz="0" w:space="0" w:color="auto"/>
      </w:divBdr>
    </w:div>
    <w:div w:id="1957515268">
      <w:bodyDiv w:val="1"/>
      <w:marLeft w:val="0"/>
      <w:marRight w:val="0"/>
      <w:marTop w:val="0"/>
      <w:marBottom w:val="0"/>
      <w:divBdr>
        <w:top w:val="none" w:sz="0" w:space="0" w:color="auto"/>
        <w:left w:val="none" w:sz="0" w:space="0" w:color="auto"/>
        <w:bottom w:val="none" w:sz="0" w:space="0" w:color="auto"/>
        <w:right w:val="none" w:sz="0" w:space="0" w:color="auto"/>
      </w:divBdr>
    </w:div>
    <w:div w:id="208124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1320</Words>
  <Characters>7526</Characters>
  <Application>Microsoft Office Word</Application>
  <DocSecurity>0</DocSecurity>
  <Lines>62</Lines>
  <Paragraphs>17</Paragraphs>
  <ScaleCrop>false</ScaleCrop>
  <Company>user</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康勇</cp:lastModifiedBy>
  <cp:revision>5</cp:revision>
  <dcterms:created xsi:type="dcterms:W3CDTF">2018-04-27T09:22:00Z</dcterms:created>
  <dcterms:modified xsi:type="dcterms:W3CDTF">2018-04-28T02:14:00Z</dcterms:modified>
</cp:coreProperties>
</file>